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72ECB" w14:textId="220B5B5D" w:rsidR="00314C05" w:rsidRPr="00170BF1" w:rsidRDefault="00BB39CD" w:rsidP="00865110">
      <w:pPr>
        <w:spacing w:after="0"/>
        <w:rPr>
          <w:rFonts w:ascii="Segoe UI Light" w:hAnsi="Segoe UI Light" w:cs="Segoe UI Light"/>
          <w:color w:val="0072C6"/>
          <w:sz w:val="32"/>
          <w:szCs w:val="32"/>
        </w:rPr>
      </w:pPr>
      <w:r w:rsidRPr="00A37382">
        <w:rPr>
          <w:rFonts w:ascii="Segoe UI Light" w:hAnsi="Segoe UI Light" w:cs="Segoe UI Light"/>
          <w:noProof/>
          <w:color w:val="0072C6"/>
          <w:sz w:val="32"/>
          <w:szCs w:val="32"/>
        </w:rPr>
        <mc:AlternateContent>
          <mc:Choice Requires="wps">
            <w:drawing>
              <wp:anchor distT="45720" distB="45720" distL="114300" distR="114300" simplePos="0" relativeHeight="251856896" behindDoc="1" locked="0" layoutInCell="1" allowOverlap="1" wp14:anchorId="387BAD93" wp14:editId="6E0ED7F8">
                <wp:simplePos x="0" y="0"/>
                <wp:positionH relativeFrom="margin">
                  <wp:align>right</wp:align>
                </wp:positionH>
                <wp:positionV relativeFrom="paragraph">
                  <wp:posOffset>0</wp:posOffset>
                </wp:positionV>
                <wp:extent cx="6842760" cy="419100"/>
                <wp:effectExtent l="0" t="0" r="15240" b="1905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419100"/>
                        </a:xfrm>
                        <a:prstGeom prst="rect">
                          <a:avLst/>
                        </a:prstGeom>
                        <a:solidFill>
                          <a:srgbClr val="002060"/>
                        </a:solidFill>
                        <a:ln w="9525">
                          <a:solidFill>
                            <a:srgbClr val="000000"/>
                          </a:solidFill>
                          <a:miter lim="800000"/>
                          <a:headEnd/>
                          <a:tailEnd/>
                        </a:ln>
                      </wps:spPr>
                      <wps:txbx>
                        <w:txbxContent>
                          <w:p w14:paraId="5BF7B1E7" w14:textId="77777777" w:rsidR="00AE215F" w:rsidRPr="00570585" w:rsidRDefault="00AE215F" w:rsidP="00BB39CD">
                            <w:pPr>
                              <w:spacing w:after="0"/>
                              <w:jc w:val="right"/>
                              <w:rPr>
                                <w:sz w:val="40"/>
                                <w:szCs w:val="40"/>
                              </w:rPr>
                            </w:pPr>
                            <w:r w:rsidRPr="003F675D">
                              <w:rPr>
                                <w:noProof/>
                                <w:sz w:val="40"/>
                                <w:szCs w:val="40"/>
                              </w:rPr>
                              <w:drawing>
                                <wp:inline distT="0" distB="0" distL="0" distR="0" wp14:anchorId="2889C00A" wp14:editId="479907DD">
                                  <wp:extent cx="1389888" cy="301752"/>
                                  <wp:effectExtent l="0" t="0" r="1270" b="317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invGray">
                                          <a:xfrm>
                                            <a:off x="0" y="0"/>
                                            <a:ext cx="1389888" cy="30175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7BAD93" id="_x0000_t202" coordsize="21600,21600" o:spt="202" path="m,l,21600r21600,l21600,xe">
                <v:stroke joinstyle="miter"/>
                <v:path gradientshapeok="t" o:connecttype="rect"/>
              </v:shapetype>
              <v:shape id="Text Box 2" o:spid="_x0000_s1026" type="#_x0000_t202" style="position:absolute;margin-left:487.6pt;margin-top:0;width:538.8pt;height:33pt;z-index:-251459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" fillcolor="#002060">
                <v:textbox>
                  <w:txbxContent>
                    <w:p w14:paraId="5BF7B1E7" w14:textId="77777777" w:rsidR="00AE215F" w:rsidRPr="00570585" w:rsidRDefault="00AE215F" w:rsidP="00BB39CD">
                      <w:pPr>
                        <w:spacing w:after="0"/>
                        <w:jc w:val="right"/>
                        <w:rPr>
                          <w:sz w:val="40"/>
                          <w:szCs w:val="40"/>
                        </w:rPr>
                      </w:pPr>
                      <w:r w:rsidRPr="003F675D">
                        <w:rPr>
                          <w:noProof/>
                          <w:sz w:val="40"/>
                          <w:szCs w:val="40"/>
                        </w:rPr>
                        <w:drawing>
                          <wp:inline distT="0" distB="0" distL="0" distR="0" wp14:anchorId="2889C00A" wp14:editId="479907DD">
                            <wp:extent cx="1389888" cy="301752"/>
                            <wp:effectExtent l="0" t="0" r="1270" b="317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bwMode="invGray">
                                    <a:xfrm>
                                      <a:off x="0" y="0"/>
                                      <a:ext cx="1389888" cy="301752"/>
                                    </a:xfrm>
                                    <a:prstGeom prst="rect">
                                      <a:avLst/>
                                    </a:prstGeom>
                                  </pic:spPr>
                                </pic:pic>
                              </a:graphicData>
                            </a:graphic>
                          </wp:inline>
                        </w:drawing>
                      </w:r>
                    </w:p>
                  </w:txbxContent>
                </v:textbox>
                <w10:wrap type="square" anchorx="margin"/>
              </v:shape>
            </w:pict>
          </mc:Fallback>
        </mc:AlternateContent>
      </w:r>
      <w:r w:rsidR="00BF7757" w:rsidRPr="00A37382">
        <w:rPr>
          <w:rFonts w:ascii="Segoe UI Light" w:hAnsi="Segoe UI Light" w:cs="Segoe UI Light"/>
          <w:color w:val="0072C6"/>
          <w:sz w:val="32"/>
          <w:szCs w:val="32"/>
        </w:rPr>
        <w:t xml:space="preserve">Microsoft </w:t>
      </w:r>
      <w:r w:rsidR="004337AB" w:rsidRPr="00A37382">
        <w:rPr>
          <w:rFonts w:ascii="Segoe UI Light" w:hAnsi="Segoe UI Light" w:cs="Segoe UI Light"/>
          <w:color w:val="0072C6"/>
          <w:sz w:val="32"/>
          <w:szCs w:val="32"/>
        </w:rPr>
        <w:t xml:space="preserve">Digital </w:t>
      </w:r>
      <w:r w:rsidR="005C01B5" w:rsidRPr="00A37382">
        <w:rPr>
          <w:rFonts w:ascii="Segoe UI Light" w:hAnsi="Segoe UI Light" w:cs="Segoe UI Light"/>
          <w:color w:val="0072C6"/>
          <w:sz w:val="32"/>
          <w:szCs w:val="32"/>
        </w:rPr>
        <w:t>Civility</w:t>
      </w:r>
      <w:r w:rsidR="00021BD6" w:rsidRPr="00A37382">
        <w:rPr>
          <w:rFonts w:ascii="Segoe UI Light" w:hAnsi="Segoe UI Light" w:cs="Segoe UI Light"/>
          <w:color w:val="0072C6"/>
          <w:sz w:val="32"/>
          <w:szCs w:val="32"/>
        </w:rPr>
        <w:t xml:space="preserve"> </w:t>
      </w:r>
      <w:r w:rsidR="00E76C94" w:rsidRPr="00A37382">
        <w:rPr>
          <w:rFonts w:ascii="Segoe UI Light" w:hAnsi="Segoe UI Light" w:cs="Segoe UI Light"/>
          <w:color w:val="0072C6"/>
          <w:sz w:val="32"/>
          <w:szCs w:val="32"/>
        </w:rPr>
        <w:t xml:space="preserve">Index (DCI) </w:t>
      </w:r>
      <w:r w:rsidR="00BF7757" w:rsidRPr="00A37382">
        <w:rPr>
          <w:rFonts w:ascii="Segoe UI Light" w:hAnsi="Segoe UI Light" w:cs="Segoe UI Light"/>
          <w:color w:val="0072C6"/>
          <w:sz w:val="32"/>
          <w:szCs w:val="32"/>
        </w:rPr>
        <w:t xml:space="preserve">2017 </w:t>
      </w:r>
      <w:r w:rsidR="00314C05" w:rsidRPr="00A37382">
        <w:rPr>
          <w:rFonts w:ascii="Segoe UI Light" w:hAnsi="Segoe UI Light" w:cs="Segoe UI Light"/>
          <w:color w:val="0072C6"/>
          <w:sz w:val="32"/>
          <w:szCs w:val="32"/>
        </w:rPr>
        <w:t xml:space="preserve">– </w:t>
      </w:r>
      <w:r w:rsidR="00E443B0">
        <w:rPr>
          <w:rFonts w:ascii="Segoe UI Light" w:hAnsi="Segoe UI Light" w:cs="Segoe UI Light"/>
          <w:color w:val="0072C6"/>
          <w:sz w:val="32"/>
          <w:szCs w:val="32"/>
        </w:rPr>
        <w:t>C</w:t>
      </w:r>
      <w:r w:rsidR="007F4117">
        <w:rPr>
          <w:rFonts w:ascii="Segoe UI Light" w:hAnsi="Segoe UI Light" w:cs="Segoe UI Light"/>
          <w:color w:val="0072C6"/>
          <w:sz w:val="32"/>
          <w:szCs w:val="32"/>
        </w:rPr>
        <w:t>hina</w:t>
      </w:r>
    </w:p>
    <w:p w14:paraId="4F9484B7" w14:textId="3E85B3A8" w:rsidR="004A1219" w:rsidRDefault="00BF7757" w:rsidP="003D6628">
      <w:pPr>
        <w:spacing w:after="120" w:line="240" w:lineRule="auto"/>
        <w:jc w:val="both"/>
        <w:rPr>
          <w:rFonts w:ascii="Segoe UI" w:hAnsi="Segoe UI" w:cs="Segoe UI"/>
          <w:sz w:val="20"/>
          <w:szCs w:val="20"/>
        </w:rPr>
      </w:pPr>
      <w:r>
        <w:rPr>
          <w:rFonts w:ascii="Segoe UI" w:hAnsi="Segoe UI" w:cs="Segoe UI"/>
          <w:sz w:val="20"/>
          <w:szCs w:val="20"/>
        </w:rPr>
        <w:t xml:space="preserve">The 2017 </w:t>
      </w:r>
      <w:r w:rsidR="00437593" w:rsidRPr="00437593">
        <w:rPr>
          <w:rFonts w:ascii="Segoe UI" w:hAnsi="Segoe UI" w:cs="Segoe UI"/>
          <w:sz w:val="20"/>
          <w:szCs w:val="20"/>
        </w:rPr>
        <w:t xml:space="preserve">Civility, Safety and Interaction Online </w:t>
      </w:r>
      <w:r>
        <w:rPr>
          <w:rFonts w:ascii="Segoe UI" w:hAnsi="Segoe UI" w:cs="Segoe UI"/>
          <w:sz w:val="20"/>
          <w:szCs w:val="20"/>
        </w:rPr>
        <w:t>study examines</w:t>
      </w:r>
      <w:r w:rsidRPr="00732CFF">
        <w:rPr>
          <w:rFonts w:ascii="Segoe UI" w:hAnsi="Segoe UI" w:cs="Segoe UI"/>
          <w:sz w:val="20"/>
          <w:szCs w:val="20"/>
        </w:rPr>
        <w:t xml:space="preserve"> the extent of negative </w:t>
      </w:r>
      <w:r w:rsidR="001F578E">
        <w:rPr>
          <w:rFonts w:ascii="Segoe UI" w:hAnsi="Segoe UI" w:cs="Segoe UI"/>
          <w:sz w:val="20"/>
          <w:szCs w:val="20"/>
        </w:rPr>
        <w:t xml:space="preserve">behaviors and online </w:t>
      </w:r>
      <w:r w:rsidRPr="00732CFF">
        <w:rPr>
          <w:rFonts w:ascii="Segoe UI" w:hAnsi="Segoe UI" w:cs="Segoe UI"/>
          <w:sz w:val="20"/>
          <w:szCs w:val="20"/>
        </w:rPr>
        <w:t xml:space="preserve">interactions </w:t>
      </w:r>
      <w:r>
        <w:rPr>
          <w:rFonts w:ascii="Segoe UI" w:hAnsi="Segoe UI" w:cs="Segoe UI"/>
          <w:sz w:val="20"/>
          <w:szCs w:val="20"/>
        </w:rPr>
        <w:t xml:space="preserve">and their consequences. </w:t>
      </w:r>
      <w:r w:rsidR="000242C0">
        <w:rPr>
          <w:rFonts w:ascii="Segoe UI" w:hAnsi="Segoe UI" w:cs="Segoe UI"/>
          <w:sz w:val="20"/>
          <w:szCs w:val="20"/>
        </w:rPr>
        <w:t>T</w:t>
      </w:r>
      <w:r>
        <w:rPr>
          <w:rFonts w:ascii="Segoe UI" w:hAnsi="Segoe UI" w:cs="Segoe UI"/>
          <w:sz w:val="20"/>
          <w:szCs w:val="20"/>
        </w:rPr>
        <w:t xml:space="preserve">hese results build on last year’s study and were based on interviews with teens ages 13-17 and adults ages 18-74. The scope of research increased </w:t>
      </w:r>
      <w:r w:rsidR="00A16AD7">
        <w:rPr>
          <w:rFonts w:ascii="Segoe UI" w:hAnsi="Segoe UI" w:cs="Segoe UI"/>
          <w:sz w:val="20"/>
          <w:szCs w:val="20"/>
        </w:rPr>
        <w:t>to</w:t>
      </w:r>
      <w:r w:rsidR="000242C0">
        <w:rPr>
          <w:rFonts w:ascii="Segoe UI" w:hAnsi="Segoe UI" w:cs="Segoe UI"/>
          <w:sz w:val="20"/>
          <w:szCs w:val="20"/>
        </w:rPr>
        <w:t xml:space="preserve"> </w:t>
      </w:r>
      <w:r w:rsidR="00CC05BC">
        <w:rPr>
          <w:rFonts w:ascii="Segoe UI" w:hAnsi="Segoe UI" w:cs="Segoe UI"/>
          <w:sz w:val="20"/>
          <w:szCs w:val="20"/>
        </w:rPr>
        <w:t>encompass</w:t>
      </w:r>
      <w:r w:rsidR="00A16AD7">
        <w:rPr>
          <w:rFonts w:ascii="Segoe UI" w:hAnsi="Segoe UI" w:cs="Segoe UI"/>
          <w:sz w:val="20"/>
          <w:szCs w:val="20"/>
        </w:rPr>
        <w:t xml:space="preserve"> 23 countries and 20 online </w:t>
      </w:r>
      <w:r w:rsidR="001F578E">
        <w:rPr>
          <w:rFonts w:ascii="Segoe UI" w:hAnsi="Segoe UI" w:cs="Segoe UI"/>
          <w:sz w:val="20"/>
          <w:szCs w:val="20"/>
        </w:rPr>
        <w:t>risks</w:t>
      </w:r>
      <w:r w:rsidR="00A16AD7">
        <w:rPr>
          <w:rFonts w:ascii="Segoe UI" w:hAnsi="Segoe UI" w:cs="Segoe UI"/>
          <w:sz w:val="20"/>
          <w:szCs w:val="20"/>
        </w:rPr>
        <w:t xml:space="preserve"> (nine new</w:t>
      </w:r>
      <w:r w:rsidR="003F5B81">
        <w:rPr>
          <w:rFonts w:ascii="Segoe UI" w:hAnsi="Segoe UI" w:cs="Segoe UI"/>
          <w:sz w:val="20"/>
          <w:szCs w:val="20"/>
        </w:rPr>
        <w:t>ly included</w:t>
      </w:r>
      <w:r w:rsidR="00A16AD7">
        <w:rPr>
          <w:rFonts w:ascii="Segoe UI" w:hAnsi="Segoe UI" w:cs="Segoe UI"/>
          <w:sz w:val="20"/>
          <w:szCs w:val="20"/>
        </w:rPr>
        <w:t xml:space="preserve"> countries, three </w:t>
      </w:r>
      <w:r w:rsidR="003F5B81">
        <w:rPr>
          <w:rFonts w:ascii="Segoe UI" w:hAnsi="Segoe UI" w:cs="Segoe UI"/>
          <w:sz w:val="20"/>
          <w:szCs w:val="20"/>
        </w:rPr>
        <w:t xml:space="preserve">added </w:t>
      </w:r>
      <w:r w:rsidR="001F578E">
        <w:rPr>
          <w:rFonts w:ascii="Segoe UI" w:hAnsi="Segoe UI" w:cs="Segoe UI"/>
          <w:sz w:val="20"/>
          <w:szCs w:val="20"/>
        </w:rPr>
        <w:t>risks</w:t>
      </w:r>
      <w:r w:rsidR="00A16AD7">
        <w:rPr>
          <w:rFonts w:ascii="Segoe UI" w:hAnsi="Segoe UI" w:cs="Segoe UI"/>
          <w:sz w:val="20"/>
          <w:szCs w:val="20"/>
        </w:rPr>
        <w:t>).</w:t>
      </w:r>
      <w:r w:rsidR="00A16AD7">
        <w:rPr>
          <w:rStyle w:val="EndnoteReference"/>
          <w:rFonts w:ascii="Segoe UI" w:hAnsi="Segoe UI" w:cs="Segoe UI"/>
          <w:sz w:val="20"/>
          <w:szCs w:val="20"/>
        </w:rPr>
        <w:endnoteReference w:id="1"/>
      </w:r>
      <w:r w:rsidR="00A16AD7">
        <w:rPr>
          <w:rFonts w:ascii="Segoe UI" w:hAnsi="Segoe UI" w:cs="Segoe UI"/>
          <w:sz w:val="20"/>
          <w:szCs w:val="20"/>
        </w:rPr>
        <w:t xml:space="preserve"> </w:t>
      </w:r>
    </w:p>
    <w:p w14:paraId="6C15AB8C" w14:textId="20AC572C" w:rsidR="00DA5D12" w:rsidRPr="00A37382" w:rsidRDefault="00137DF7" w:rsidP="003D6628">
      <w:pPr>
        <w:spacing w:after="120" w:line="240" w:lineRule="auto"/>
        <w:jc w:val="both"/>
        <w:rPr>
          <w:rFonts w:ascii="Segoe UI Light" w:hAnsi="Segoe UI Light" w:cs="Segoe UI Light"/>
          <w:color w:val="0072C6"/>
          <w:sz w:val="28"/>
          <w:szCs w:val="28"/>
        </w:rPr>
      </w:pPr>
      <w:r w:rsidRPr="001437BF">
        <w:rPr>
          <w:rFonts w:ascii="Segoe UI" w:hAnsi="Segoe UI" w:cs="Segoe UI"/>
          <w:noProof/>
          <w:sz w:val="20"/>
          <w:szCs w:val="20"/>
        </w:rPr>
        <mc:AlternateContent>
          <mc:Choice Requires="wps">
            <w:drawing>
              <wp:anchor distT="45720" distB="45720" distL="114300" distR="114300" simplePos="0" relativeHeight="251730944" behindDoc="0" locked="0" layoutInCell="1" allowOverlap="1" wp14:anchorId="5159B927" wp14:editId="1F4EC62F">
                <wp:simplePos x="0" y="0"/>
                <wp:positionH relativeFrom="page">
                  <wp:posOffset>4046220</wp:posOffset>
                </wp:positionH>
                <wp:positionV relativeFrom="page">
                  <wp:posOffset>2133600</wp:posOffset>
                </wp:positionV>
                <wp:extent cx="3345180" cy="342900"/>
                <wp:effectExtent l="0" t="0" r="7620" b="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342900"/>
                        </a:xfrm>
                        <a:prstGeom prst="rect">
                          <a:avLst/>
                        </a:prstGeom>
                        <a:solidFill>
                          <a:srgbClr val="FFFFFF"/>
                        </a:solidFill>
                        <a:ln w="9525">
                          <a:noFill/>
                          <a:miter lim="800000"/>
                          <a:headEnd/>
                          <a:tailEnd/>
                        </a:ln>
                      </wps:spPr>
                      <wps:txbx>
                        <w:txbxContent>
                          <w:p w14:paraId="065AD11E" w14:textId="009B3A22" w:rsidR="00AE215F" w:rsidRPr="00522307" w:rsidRDefault="003C2C10" w:rsidP="001437BF">
                            <w:pPr>
                              <w:spacing w:line="240" w:lineRule="auto"/>
                              <w:jc w:val="center"/>
                              <w:rPr>
                                <w:rFonts w:ascii="Segoe UI" w:hAnsi="Segoe UI" w:cs="Segoe UI"/>
                                <w:b/>
                                <w:sz w:val="24"/>
                                <w:szCs w:val="24"/>
                              </w:rPr>
                            </w:pPr>
                            <w:r>
                              <w:rPr>
                                <w:rFonts w:ascii="Segoe UI Light" w:hAnsi="Segoe UI Light" w:cs="Segoe UI Light"/>
                                <w:sz w:val="26"/>
                                <w:szCs w:val="26"/>
                              </w:rPr>
                              <w:t xml:space="preserve">China’s </w:t>
                            </w:r>
                            <w:r w:rsidR="00DC6FB7">
                              <w:rPr>
                                <w:rFonts w:ascii="Segoe UI Light" w:hAnsi="Segoe UI Light" w:cs="Segoe UI Light"/>
                                <w:sz w:val="26"/>
                                <w:szCs w:val="26"/>
                              </w:rPr>
                              <w:t xml:space="preserve">risk </w:t>
                            </w:r>
                            <w:r>
                              <w:rPr>
                                <w:rFonts w:ascii="Segoe UI Light" w:hAnsi="Segoe UI Light" w:cs="Segoe UI Light"/>
                                <w:sz w:val="26"/>
                                <w:szCs w:val="26"/>
                              </w:rPr>
                              <w:t>exposure fell since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9B927" id="_x0000_s1027" type="#_x0000_t202" style="position:absolute;left:0;text-align:left;margin-left:318.6pt;margin-top:168pt;width:263.4pt;height:27pt;z-index:2517309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" stroked="f">
                <v:textbox>
                  <w:txbxContent>
                    <w:p w14:paraId="065AD11E" w14:textId="009B3A22" w:rsidR="00AE215F" w:rsidRPr="00522307" w:rsidRDefault="003C2C10" w:rsidP="001437BF">
                      <w:pPr>
                        <w:spacing w:line="240" w:lineRule="auto"/>
                        <w:jc w:val="center"/>
                        <w:rPr>
                          <w:rFonts w:ascii="Segoe UI" w:hAnsi="Segoe UI" w:cs="Segoe UI"/>
                          <w:b/>
                          <w:sz w:val="24"/>
                          <w:szCs w:val="24"/>
                        </w:rPr>
                      </w:pPr>
                      <w:r>
                        <w:rPr>
                          <w:rFonts w:ascii="Segoe UI Light" w:hAnsi="Segoe UI Light" w:cs="Segoe UI Light"/>
                          <w:sz w:val="26"/>
                          <w:szCs w:val="26"/>
                        </w:rPr>
                        <w:t xml:space="preserve">China’s </w:t>
                      </w:r>
                      <w:r w:rsidR="00DC6FB7">
                        <w:rPr>
                          <w:rFonts w:ascii="Segoe UI Light" w:hAnsi="Segoe UI Light" w:cs="Segoe UI Light"/>
                          <w:sz w:val="26"/>
                          <w:szCs w:val="26"/>
                        </w:rPr>
                        <w:t xml:space="preserve">risk </w:t>
                      </w:r>
                      <w:r>
                        <w:rPr>
                          <w:rFonts w:ascii="Segoe UI Light" w:hAnsi="Segoe UI Light" w:cs="Segoe UI Light"/>
                          <w:sz w:val="26"/>
                          <w:szCs w:val="26"/>
                        </w:rPr>
                        <w:t>exposure fell since 2016</w:t>
                      </w:r>
                    </w:p>
                  </w:txbxContent>
                </v:textbox>
                <w10:wrap type="square" anchorx="page" anchory="page"/>
              </v:shape>
            </w:pict>
          </mc:Fallback>
        </mc:AlternateContent>
      </w:r>
      <w:r w:rsidRPr="006C65CF">
        <w:rPr>
          <w:rFonts w:ascii="Segoe UI" w:hAnsi="Segoe UI" w:cs="Segoe UI"/>
          <w:b/>
          <w:noProof/>
          <w:sz w:val="28"/>
          <w:szCs w:val="28"/>
        </w:rPr>
        <mc:AlternateContent>
          <mc:Choice Requires="wps">
            <w:drawing>
              <wp:anchor distT="0" distB="0" distL="114300" distR="114300" simplePos="0" relativeHeight="251756544" behindDoc="0" locked="0" layoutInCell="1" allowOverlap="1" wp14:anchorId="3142EEEC" wp14:editId="5C119798">
                <wp:simplePos x="0" y="0"/>
                <wp:positionH relativeFrom="margin">
                  <wp:posOffset>3741420</wp:posOffset>
                </wp:positionH>
                <wp:positionV relativeFrom="page">
                  <wp:posOffset>2148840</wp:posOffset>
                </wp:positionV>
                <wp:extent cx="3263900" cy="8890"/>
                <wp:effectExtent l="0" t="0" r="31750" b="29210"/>
                <wp:wrapNone/>
                <wp:docPr id="17" name="Straight Connector 17"/>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6F63D8" id="Straight Connector 17" o:spid="_x0000_s1026" style="position:absolute;flip:y;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94.6pt,169.2pt" to="551.6pt,1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" strokecolor="gray [1629]" strokeweight="1pt">
                <w10:wrap anchorx="margin" anchory="page"/>
              </v:line>
            </w:pict>
          </mc:Fallback>
        </mc:AlternateContent>
      </w:r>
      <w:r w:rsidR="00DA5D12" w:rsidRPr="00A37382">
        <w:rPr>
          <w:rFonts w:ascii="Segoe UI Light" w:hAnsi="Segoe UI Light" w:cs="Segoe UI Light"/>
          <w:color w:val="0072C6"/>
          <w:sz w:val="28"/>
          <w:szCs w:val="28"/>
        </w:rPr>
        <w:t>Themes for 2017</w:t>
      </w:r>
    </w:p>
    <w:p w14:paraId="16630456" w14:textId="34C8EE7B" w:rsidR="00DA5D12" w:rsidRDefault="003C2C10" w:rsidP="00DA5D12">
      <w:pPr>
        <w:pStyle w:val="ListParagraph"/>
        <w:numPr>
          <w:ilvl w:val="0"/>
          <w:numId w:val="38"/>
        </w:numPr>
        <w:spacing w:afterLines="60" w:after="144" w:line="240" w:lineRule="auto"/>
        <w:ind w:left="360" w:right="5760"/>
        <w:jc w:val="both"/>
        <w:rPr>
          <w:rFonts w:ascii="Segoe UI" w:hAnsi="Segoe UI" w:cs="Segoe UI"/>
          <w:sz w:val="20"/>
          <w:szCs w:val="20"/>
        </w:rPr>
      </w:pPr>
      <w:r>
        <w:rPr>
          <w:rFonts w:ascii="Segoe UI Light" w:hAnsi="Segoe UI Light" w:cs="Segoe UI Light"/>
          <w:noProof/>
          <w:color w:val="0072C6"/>
          <w:sz w:val="28"/>
          <w:szCs w:val="28"/>
        </w:rPr>
        <w:drawing>
          <wp:anchor distT="0" distB="0" distL="114300" distR="114300" simplePos="0" relativeHeight="251859968" behindDoc="1" locked="0" layoutInCell="1" allowOverlap="1" wp14:anchorId="6C544BA3" wp14:editId="7214D579">
            <wp:simplePos x="0" y="0"/>
            <wp:positionH relativeFrom="column">
              <wp:posOffset>3657600</wp:posOffset>
            </wp:positionH>
            <wp:positionV relativeFrom="paragraph">
              <wp:posOffset>17780</wp:posOffset>
            </wp:positionV>
            <wp:extent cx="3483610" cy="2496185"/>
            <wp:effectExtent l="0" t="0" r="0" b="0"/>
            <wp:wrapTight wrapText="bothSides">
              <wp:wrapPolygon edited="0">
                <wp:start x="7914" y="659"/>
                <wp:lineTo x="709" y="1813"/>
                <wp:lineTo x="709" y="3132"/>
                <wp:lineTo x="10749" y="3627"/>
                <wp:lineTo x="709" y="6099"/>
                <wp:lineTo x="709" y="16649"/>
                <wp:lineTo x="118" y="16979"/>
                <wp:lineTo x="118" y="18133"/>
                <wp:lineTo x="12402" y="18133"/>
                <wp:lineTo x="20316" y="17803"/>
                <wp:lineTo x="20198" y="16814"/>
                <wp:lineTo x="19490" y="6264"/>
                <wp:lineTo x="20080" y="4286"/>
                <wp:lineTo x="17718" y="3627"/>
                <wp:lineTo x="10749" y="3627"/>
                <wp:lineTo x="19844" y="2802"/>
                <wp:lineTo x="20435" y="989"/>
                <wp:lineTo x="18427" y="659"/>
                <wp:lineTo x="7914" y="65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83610" cy="2496185"/>
                    </a:xfrm>
                    <a:prstGeom prst="rect">
                      <a:avLst/>
                    </a:prstGeom>
                    <a:noFill/>
                  </pic:spPr>
                </pic:pic>
              </a:graphicData>
            </a:graphic>
          </wp:anchor>
        </w:drawing>
      </w:r>
      <w:r w:rsidR="002A0204">
        <w:rPr>
          <w:rFonts w:ascii="Segoe UI" w:hAnsi="Segoe UI" w:cs="Segoe UI"/>
          <w:sz w:val="20"/>
          <w:szCs w:val="20"/>
        </w:rPr>
        <w:t xml:space="preserve">The level of online risks </w:t>
      </w:r>
      <w:r w:rsidR="002933AE">
        <w:rPr>
          <w:rFonts w:ascii="Segoe UI" w:hAnsi="Segoe UI" w:cs="Segoe UI"/>
          <w:sz w:val="20"/>
          <w:szCs w:val="20"/>
        </w:rPr>
        <w:t>held steady</w:t>
      </w:r>
      <w:r w:rsidR="002A0204">
        <w:rPr>
          <w:rFonts w:ascii="Segoe UI" w:hAnsi="Segoe UI" w:cs="Segoe UI"/>
          <w:sz w:val="20"/>
          <w:szCs w:val="20"/>
        </w:rPr>
        <w:t xml:space="preserve"> </w:t>
      </w:r>
      <w:r w:rsidR="002933AE">
        <w:rPr>
          <w:rFonts w:ascii="Segoe UI" w:hAnsi="Segoe UI" w:cs="Segoe UI"/>
          <w:sz w:val="20"/>
          <w:szCs w:val="20"/>
        </w:rPr>
        <w:t xml:space="preserve">for respondents and their family and friends since 2016. </w:t>
      </w:r>
      <w:r w:rsidR="006074C4">
        <w:rPr>
          <w:rFonts w:ascii="Segoe UI" w:hAnsi="Segoe UI" w:cs="Segoe UI"/>
          <w:sz w:val="20"/>
          <w:szCs w:val="20"/>
        </w:rPr>
        <w:t>Chileans</w:t>
      </w:r>
      <w:r w:rsidR="00E52B5C">
        <w:rPr>
          <w:rFonts w:ascii="Segoe UI" w:hAnsi="Segoe UI" w:cs="Segoe UI"/>
          <w:sz w:val="20"/>
          <w:szCs w:val="20"/>
        </w:rPr>
        <w:t xml:space="preserve"> </w:t>
      </w:r>
      <w:r w:rsidR="002A0204">
        <w:rPr>
          <w:rFonts w:ascii="Segoe UI" w:hAnsi="Segoe UI" w:cs="Segoe UI"/>
          <w:sz w:val="20"/>
          <w:szCs w:val="20"/>
        </w:rPr>
        <w:t>experienced risks at rate</w:t>
      </w:r>
      <w:r w:rsidR="00585BA1">
        <w:rPr>
          <w:rFonts w:ascii="Segoe UI" w:hAnsi="Segoe UI" w:cs="Segoe UI"/>
          <w:sz w:val="20"/>
          <w:szCs w:val="20"/>
        </w:rPr>
        <w:t>s</w:t>
      </w:r>
      <w:r w:rsidR="002A0204">
        <w:rPr>
          <w:rFonts w:ascii="Segoe UI" w:hAnsi="Segoe UI" w:cs="Segoe UI"/>
          <w:sz w:val="20"/>
          <w:szCs w:val="20"/>
        </w:rPr>
        <w:t xml:space="preserve"> above the global averages.</w:t>
      </w:r>
    </w:p>
    <w:p w14:paraId="6FAA0F10" w14:textId="6389E415" w:rsidR="00DA5D12" w:rsidRPr="00A603A6" w:rsidRDefault="00DA5D12" w:rsidP="00DA5D12">
      <w:pPr>
        <w:pStyle w:val="ListParagraph"/>
        <w:numPr>
          <w:ilvl w:val="0"/>
          <w:numId w:val="38"/>
        </w:numPr>
        <w:spacing w:afterLines="60" w:after="144" w:line="240" w:lineRule="auto"/>
        <w:ind w:left="360" w:right="5760"/>
        <w:jc w:val="both"/>
      </w:pPr>
      <w:r w:rsidRPr="00A603A6">
        <w:rPr>
          <w:rFonts w:ascii="Segoe UI" w:hAnsi="Segoe UI" w:cs="Segoe UI"/>
          <w:sz w:val="20"/>
          <w:szCs w:val="20"/>
        </w:rPr>
        <w:t>Targets of online risks often named acquaintances, friends or family as perpetrators.</w:t>
      </w:r>
    </w:p>
    <w:p w14:paraId="6A10BF03" w14:textId="6C48179E" w:rsidR="00DA5D12" w:rsidRPr="00A603A6" w:rsidRDefault="00B77742" w:rsidP="006074C4">
      <w:pPr>
        <w:pStyle w:val="ListParagraph"/>
        <w:numPr>
          <w:ilvl w:val="0"/>
          <w:numId w:val="38"/>
        </w:numPr>
        <w:spacing w:afterLines="60" w:after="144" w:line="240" w:lineRule="auto"/>
        <w:ind w:left="360" w:right="5760"/>
        <w:jc w:val="both"/>
      </w:pPr>
      <w:r>
        <w:rPr>
          <w:rFonts w:ascii="Segoe UI" w:hAnsi="Segoe UI" w:cs="Segoe UI"/>
          <w:sz w:val="20"/>
          <w:szCs w:val="20"/>
        </w:rPr>
        <w:t xml:space="preserve">Efforts towards </w:t>
      </w:r>
      <w:r w:rsidR="002533C5">
        <w:rPr>
          <w:rFonts w:ascii="Segoe UI" w:hAnsi="Segoe UI" w:cs="Segoe UI"/>
          <w:sz w:val="20"/>
          <w:szCs w:val="20"/>
        </w:rPr>
        <w:t xml:space="preserve">habitual </w:t>
      </w:r>
      <w:r>
        <w:rPr>
          <w:rFonts w:ascii="Segoe UI" w:hAnsi="Segoe UI" w:cs="Segoe UI"/>
          <w:sz w:val="20"/>
          <w:szCs w:val="20"/>
        </w:rPr>
        <w:t>civil behavior</w:t>
      </w:r>
      <w:r w:rsidR="002533C5">
        <w:rPr>
          <w:rFonts w:ascii="Segoe UI" w:hAnsi="Segoe UI" w:cs="Segoe UI"/>
          <w:sz w:val="20"/>
          <w:szCs w:val="20"/>
        </w:rPr>
        <w:t xml:space="preserve"> </w:t>
      </w:r>
      <w:r w:rsidR="00773717">
        <w:rPr>
          <w:rFonts w:ascii="Segoe UI" w:hAnsi="Segoe UI" w:cs="Segoe UI"/>
          <w:sz w:val="20"/>
          <w:szCs w:val="20"/>
        </w:rPr>
        <w:t>ha</w:t>
      </w:r>
      <w:r w:rsidR="002533C5">
        <w:rPr>
          <w:rFonts w:ascii="Segoe UI" w:hAnsi="Segoe UI" w:cs="Segoe UI"/>
          <w:sz w:val="20"/>
          <w:szCs w:val="20"/>
        </w:rPr>
        <w:t xml:space="preserve">s </w:t>
      </w:r>
      <w:r w:rsidR="005E65E5">
        <w:rPr>
          <w:rFonts w:ascii="Segoe UI" w:hAnsi="Segoe UI" w:cs="Segoe UI"/>
          <w:sz w:val="20"/>
          <w:szCs w:val="20"/>
        </w:rPr>
        <w:t>proved challenging</w:t>
      </w:r>
      <w:r>
        <w:rPr>
          <w:rFonts w:ascii="Segoe UI" w:hAnsi="Segoe UI" w:cs="Segoe UI"/>
          <w:sz w:val="20"/>
          <w:szCs w:val="20"/>
        </w:rPr>
        <w:t xml:space="preserve"> </w:t>
      </w:r>
      <w:r w:rsidR="002533C5">
        <w:rPr>
          <w:rFonts w:ascii="Segoe UI" w:hAnsi="Segoe UI" w:cs="Segoe UI"/>
          <w:sz w:val="20"/>
          <w:szCs w:val="20"/>
        </w:rPr>
        <w:t xml:space="preserve">while </w:t>
      </w:r>
      <w:r>
        <w:rPr>
          <w:rFonts w:ascii="Segoe UI" w:hAnsi="Segoe UI" w:cs="Segoe UI"/>
          <w:sz w:val="20"/>
          <w:szCs w:val="20"/>
        </w:rPr>
        <w:t xml:space="preserve">confidence </w:t>
      </w:r>
      <w:r w:rsidR="002533C5">
        <w:rPr>
          <w:rFonts w:ascii="Segoe UI" w:hAnsi="Segoe UI" w:cs="Segoe UI"/>
          <w:sz w:val="20"/>
          <w:szCs w:val="20"/>
        </w:rPr>
        <w:t>in managing</w:t>
      </w:r>
      <w:r>
        <w:rPr>
          <w:rFonts w:ascii="Segoe UI" w:hAnsi="Segoe UI" w:cs="Segoe UI"/>
          <w:sz w:val="20"/>
          <w:szCs w:val="20"/>
        </w:rPr>
        <w:t xml:space="preserve"> online risks eroded over the past year.</w:t>
      </w:r>
    </w:p>
    <w:p w14:paraId="1F7CCD01" w14:textId="156BCF58" w:rsidR="00DA5D12" w:rsidRPr="00C9286A" w:rsidRDefault="00DA5D12" w:rsidP="00DA5D12">
      <w:pPr>
        <w:pStyle w:val="ListParagraph"/>
        <w:numPr>
          <w:ilvl w:val="0"/>
          <w:numId w:val="38"/>
        </w:numPr>
        <w:spacing w:afterLines="60" w:after="144" w:line="240" w:lineRule="auto"/>
        <w:ind w:left="360" w:right="5760"/>
        <w:jc w:val="both"/>
      </w:pPr>
      <w:r>
        <w:rPr>
          <w:rFonts w:ascii="Segoe UI" w:hAnsi="Segoe UI" w:cs="Segoe UI"/>
          <w:sz w:val="20"/>
          <w:szCs w:val="20"/>
        </w:rPr>
        <w:t>Millennials (ages 18-34) had the highest lifetime exposure to online risks while Baby Boomers (ages 50-74) reported the highest level of civil behavior.</w:t>
      </w:r>
    </w:p>
    <w:p w14:paraId="01E2416E" w14:textId="4CC542BD" w:rsidR="004A1219" w:rsidRPr="000F19B8" w:rsidRDefault="00B726A6" w:rsidP="00E52B5C">
      <w:pPr>
        <w:pStyle w:val="ListParagraph"/>
        <w:numPr>
          <w:ilvl w:val="0"/>
          <w:numId w:val="38"/>
        </w:numPr>
        <w:spacing w:afterLines="60" w:after="144" w:line="240" w:lineRule="auto"/>
        <w:ind w:left="360" w:right="5760"/>
        <w:jc w:val="both"/>
        <w:rPr>
          <w:rFonts w:ascii="Segoe UI" w:hAnsi="Segoe UI" w:cs="Segoe UI"/>
          <w:sz w:val="20"/>
          <w:szCs w:val="20"/>
        </w:rPr>
      </w:pPr>
      <w:r>
        <w:rPr>
          <w:rFonts w:ascii="Segoe UI" w:hAnsi="Segoe UI" w:cs="Segoe UI"/>
          <w:sz w:val="20"/>
          <w:szCs w:val="20"/>
        </w:rPr>
        <w:t>Adults reported higher rates of harassment than teens</w:t>
      </w:r>
      <w:r w:rsidR="00DA5D12" w:rsidRPr="000F19B8">
        <w:rPr>
          <w:rFonts w:ascii="Segoe UI" w:hAnsi="Segoe UI" w:cs="Segoe UI"/>
          <w:sz w:val="20"/>
          <w:szCs w:val="20"/>
        </w:rPr>
        <w:t>.</w:t>
      </w:r>
      <w:r w:rsidR="005A26F0" w:rsidRPr="006C65CF">
        <w:rPr>
          <w:rFonts w:ascii="Segoe UI" w:hAnsi="Segoe UI" w:cs="Segoe UI"/>
          <w:b/>
          <w:noProof/>
          <w:sz w:val="28"/>
          <w:szCs w:val="28"/>
        </w:rPr>
        <mc:AlternateContent>
          <mc:Choice Requires="wps">
            <w:drawing>
              <wp:anchor distT="0" distB="0" distL="114300" distR="114300" simplePos="0" relativeHeight="251781120" behindDoc="0" locked="0" layoutInCell="1" allowOverlap="1" wp14:anchorId="2D7B0BA4" wp14:editId="0B7B5298">
                <wp:simplePos x="0" y="0"/>
                <wp:positionH relativeFrom="margin">
                  <wp:posOffset>3741420</wp:posOffset>
                </wp:positionH>
                <wp:positionV relativeFrom="page">
                  <wp:posOffset>4861560</wp:posOffset>
                </wp:positionV>
                <wp:extent cx="3263900" cy="8890"/>
                <wp:effectExtent l="0" t="0" r="31750" b="29210"/>
                <wp:wrapNone/>
                <wp:docPr id="12" name="Straight Connector 12"/>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15558" id="Straight Connector 12" o:spid="_x0000_s1026" style="position:absolute;flip:y;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94.6pt,382.8pt" to="551.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" strokecolor="gray [1629]" strokeweight="1pt">
                <w10:wrap anchorx="margin" anchory="page"/>
              </v:line>
            </w:pict>
          </mc:Fallback>
        </mc:AlternateContent>
      </w:r>
    </w:p>
    <w:p w14:paraId="2A80120D" w14:textId="034B2929" w:rsidR="00A603A6" w:rsidRDefault="003C2C10" w:rsidP="00DA5D12">
      <w:pPr>
        <w:pStyle w:val="ListParagraph"/>
        <w:spacing w:afterLines="60" w:after="144" w:line="240" w:lineRule="auto"/>
        <w:ind w:left="360"/>
        <w:rPr>
          <w:rFonts w:ascii="Segoe UI" w:hAnsi="Segoe UI" w:cs="Segoe UI"/>
          <w:sz w:val="20"/>
          <w:szCs w:val="20"/>
        </w:rPr>
      </w:pPr>
      <w:r w:rsidRPr="004E0C4C">
        <w:rPr>
          <w:rFonts w:ascii="Segoe UI Light" w:hAnsi="Segoe UI Light" w:cs="Segoe UI Light"/>
          <w:noProof/>
          <w:color w:val="0072C6"/>
          <w:sz w:val="40"/>
          <w:szCs w:val="40"/>
        </w:rPr>
        <mc:AlternateContent>
          <mc:Choice Requires="wps">
            <w:drawing>
              <wp:anchor distT="45720" distB="45720" distL="114300" distR="114300" simplePos="0" relativeHeight="251653113" behindDoc="1" locked="0" layoutInCell="1" allowOverlap="1" wp14:anchorId="518A8C9F" wp14:editId="376B1525">
                <wp:simplePos x="0" y="0"/>
                <wp:positionH relativeFrom="margin">
                  <wp:posOffset>3619500</wp:posOffset>
                </wp:positionH>
                <wp:positionV relativeFrom="page">
                  <wp:posOffset>4846320</wp:posOffset>
                </wp:positionV>
                <wp:extent cx="4015740" cy="335280"/>
                <wp:effectExtent l="0" t="0" r="3810" b="7620"/>
                <wp:wrapTight wrapText="bothSides">
                  <wp:wrapPolygon edited="0">
                    <wp:start x="0" y="0"/>
                    <wp:lineTo x="0" y="20864"/>
                    <wp:lineTo x="21518" y="20864"/>
                    <wp:lineTo x="21518"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5740" cy="335280"/>
                        </a:xfrm>
                        <a:prstGeom prst="rect">
                          <a:avLst/>
                        </a:prstGeom>
                        <a:solidFill>
                          <a:srgbClr val="FFFFFF"/>
                        </a:solidFill>
                        <a:ln w="9525">
                          <a:noFill/>
                          <a:miter lim="800000"/>
                          <a:headEnd/>
                          <a:tailEnd/>
                        </a:ln>
                      </wps:spPr>
                      <wps:txbx>
                        <w:txbxContent>
                          <w:p w14:paraId="40217427" w14:textId="2A34F56E" w:rsidR="00AE215F" w:rsidRPr="0066470F" w:rsidRDefault="00AE215F">
                            <w:pPr>
                              <w:rPr>
                                <w:rFonts w:ascii="Segoe UI Light" w:hAnsi="Segoe UI Light" w:cs="Segoe UI Light"/>
                                <w:sz w:val="26"/>
                                <w:szCs w:val="26"/>
                              </w:rPr>
                            </w:pPr>
                            <w:r>
                              <w:rPr>
                                <w:rFonts w:ascii="Segoe UI Light" w:hAnsi="Segoe UI Light" w:cs="Segoe UI Light"/>
                                <w:sz w:val="26"/>
                                <w:szCs w:val="26"/>
                              </w:rPr>
                              <w:t>B</w:t>
                            </w:r>
                            <w:r w:rsidR="003C2C10">
                              <w:rPr>
                                <w:rFonts w:ascii="Segoe UI Light" w:hAnsi="Segoe UI Light" w:cs="Segoe UI Light"/>
                                <w:sz w:val="26"/>
                                <w:szCs w:val="26"/>
                              </w:rPr>
                              <w:t>ig drop in Doxxing lowered Reputational category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A8C9F" id="_x0000_s1028" type="#_x0000_t202" style="position:absolute;left:0;text-align:left;margin-left:285pt;margin-top:381.6pt;width:316.2pt;height:26.4pt;z-index:-25166336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" stroked="f">
                <v:textbox>
                  <w:txbxContent>
                    <w:p w14:paraId="40217427" w14:textId="2A34F56E" w:rsidR="00AE215F" w:rsidRPr="0066470F" w:rsidRDefault="00AE215F">
                      <w:pPr>
                        <w:rPr>
                          <w:rFonts w:ascii="Segoe UI Light" w:hAnsi="Segoe UI Light" w:cs="Segoe UI Light"/>
                          <w:sz w:val="26"/>
                          <w:szCs w:val="26"/>
                        </w:rPr>
                      </w:pPr>
                      <w:r>
                        <w:rPr>
                          <w:rFonts w:ascii="Segoe UI Light" w:hAnsi="Segoe UI Light" w:cs="Segoe UI Light"/>
                          <w:sz w:val="26"/>
                          <w:szCs w:val="26"/>
                        </w:rPr>
                        <w:t>B</w:t>
                      </w:r>
                      <w:r w:rsidR="003C2C10">
                        <w:rPr>
                          <w:rFonts w:ascii="Segoe UI Light" w:hAnsi="Segoe UI Light" w:cs="Segoe UI Light"/>
                          <w:sz w:val="26"/>
                          <w:szCs w:val="26"/>
                        </w:rPr>
                        <w:t>ig drop in Doxxing lowered Reputational category</w:t>
                      </w:r>
                    </w:p>
                  </w:txbxContent>
                </v:textbox>
                <w10:wrap type="tight" anchorx="margin" anchory="page"/>
              </v:shape>
            </w:pict>
          </mc:Fallback>
        </mc:AlternateContent>
      </w:r>
    </w:p>
    <w:p w14:paraId="0A293BF9" w14:textId="77777777" w:rsidR="003D6628" w:rsidRPr="00A603A6" w:rsidRDefault="003D6628" w:rsidP="00DA5D12">
      <w:pPr>
        <w:pStyle w:val="ListParagraph"/>
        <w:spacing w:afterLines="60" w:after="144" w:line="240" w:lineRule="auto"/>
        <w:ind w:left="360"/>
        <w:rPr>
          <w:rFonts w:ascii="Segoe UI" w:hAnsi="Segoe UI" w:cs="Segoe UI"/>
          <w:sz w:val="20"/>
          <w:szCs w:val="20"/>
        </w:rPr>
        <w:sectPr w:rsidR="003D6628" w:rsidRPr="00A603A6" w:rsidSect="00307959">
          <w:footerReference w:type="default" r:id="rId10"/>
          <w:type w:val="continuous"/>
          <w:pgSz w:w="12240" w:h="15840"/>
          <w:pgMar w:top="720" w:right="720" w:bottom="288" w:left="720" w:header="288" w:footer="144" w:gutter="0"/>
          <w:cols w:space="720"/>
          <w:docGrid w:linePitch="360"/>
        </w:sectPr>
      </w:pPr>
    </w:p>
    <w:p w14:paraId="4523C76E" w14:textId="382B1364" w:rsidR="0036681C" w:rsidRDefault="00DB75B5" w:rsidP="006072D1">
      <w:pPr>
        <w:spacing w:after="60" w:line="240" w:lineRule="auto"/>
        <w:jc w:val="both"/>
        <w:rPr>
          <w:rFonts w:ascii="Segoe UI Light" w:hAnsi="Segoe UI Light" w:cs="Segoe UI Light"/>
          <w:color w:val="0072C6"/>
          <w:sz w:val="28"/>
          <w:szCs w:val="28"/>
        </w:rPr>
        <w:sectPr w:rsidR="0036681C" w:rsidSect="0036681C">
          <w:type w:val="continuous"/>
          <w:pgSz w:w="12240" w:h="15840"/>
          <w:pgMar w:top="720" w:right="720" w:bottom="288" w:left="720" w:header="720" w:footer="0" w:gutter="0"/>
          <w:cols w:num="2" w:space="720"/>
          <w:docGrid w:linePitch="360"/>
        </w:sectPr>
      </w:pPr>
      <w:r w:rsidRPr="00DB75B5">
        <w:t xml:space="preserve"> </w:t>
      </w:r>
      <w:r w:rsidR="006072D1" w:rsidRPr="00A37382">
        <w:rPr>
          <w:rFonts w:ascii="Segoe UI Light" w:hAnsi="Segoe UI Light" w:cs="Segoe UI Light"/>
          <w:color w:val="0072C6"/>
          <w:sz w:val="40"/>
          <w:szCs w:val="40"/>
        </w:rPr>
        <w:t>1</w:t>
      </w:r>
      <w:r w:rsidR="006072D1" w:rsidRPr="00A37382">
        <w:rPr>
          <w:rFonts w:ascii="Segoe UI" w:hAnsi="Segoe UI" w:cs="Segoe UI"/>
          <w:b/>
          <w:color w:val="0072C6"/>
          <w:sz w:val="28"/>
          <w:szCs w:val="28"/>
        </w:rPr>
        <w:t xml:space="preserve"> </w:t>
      </w:r>
      <w:r w:rsidR="00170BF1" w:rsidRPr="00A37382">
        <w:rPr>
          <w:rFonts w:ascii="Segoe UI" w:hAnsi="Segoe UI" w:cs="Segoe UI"/>
          <w:b/>
          <w:color w:val="0072C6"/>
          <w:sz w:val="28"/>
          <w:szCs w:val="28"/>
        </w:rPr>
        <w:t xml:space="preserve"> </w:t>
      </w:r>
      <w:r w:rsidR="00232628">
        <w:rPr>
          <w:rFonts w:ascii="Segoe UI Light" w:hAnsi="Segoe UI Light" w:cs="Segoe UI Light"/>
          <w:color w:val="0072C6"/>
          <w:sz w:val="28"/>
          <w:szCs w:val="28"/>
        </w:rPr>
        <w:t xml:space="preserve"> </w:t>
      </w:r>
      <w:r w:rsidR="00A447E6">
        <w:rPr>
          <w:rFonts w:ascii="Segoe UI Light" w:hAnsi="Segoe UI Light" w:cs="Segoe UI Light"/>
          <w:color w:val="0072C6"/>
          <w:sz w:val="28"/>
          <w:szCs w:val="28"/>
        </w:rPr>
        <w:t>C</w:t>
      </w:r>
      <w:r w:rsidR="003C2C10">
        <w:rPr>
          <w:rFonts w:ascii="Segoe UI Light" w:hAnsi="Segoe UI Light" w:cs="Segoe UI Light"/>
          <w:color w:val="0072C6"/>
          <w:sz w:val="28"/>
          <w:szCs w:val="28"/>
        </w:rPr>
        <w:t>hina</w:t>
      </w:r>
      <w:r w:rsidR="00892213">
        <w:rPr>
          <w:rFonts w:ascii="Segoe UI Light" w:hAnsi="Segoe UI Light" w:cs="Segoe UI Light"/>
          <w:color w:val="0072C6"/>
          <w:sz w:val="28"/>
          <w:szCs w:val="28"/>
        </w:rPr>
        <w:t xml:space="preserve"> D</w:t>
      </w:r>
      <w:r w:rsidR="00F91B89" w:rsidRPr="00A37382">
        <w:rPr>
          <w:rFonts w:ascii="Segoe UI Light" w:hAnsi="Segoe UI Light" w:cs="Segoe UI Light"/>
          <w:color w:val="0072C6"/>
          <w:sz w:val="28"/>
          <w:szCs w:val="28"/>
        </w:rPr>
        <w:t>CI</w:t>
      </w:r>
      <w:r w:rsidR="007277DD" w:rsidRPr="00A37382">
        <w:rPr>
          <w:rFonts w:ascii="Segoe UI Light" w:hAnsi="Segoe UI Light" w:cs="Segoe UI Light"/>
          <w:color w:val="0072C6"/>
          <w:sz w:val="28"/>
          <w:szCs w:val="28"/>
        </w:rPr>
        <w:t xml:space="preserve"> </w:t>
      </w:r>
      <w:r w:rsidR="00232628">
        <w:rPr>
          <w:rFonts w:ascii="Segoe UI Light" w:hAnsi="Segoe UI Light" w:cs="Segoe UI Light"/>
          <w:color w:val="0072C6"/>
          <w:sz w:val="28"/>
          <w:szCs w:val="28"/>
        </w:rPr>
        <w:t>was</w:t>
      </w:r>
      <w:r w:rsidR="007277DD" w:rsidRPr="00A37382">
        <w:rPr>
          <w:rFonts w:ascii="Segoe UI Light" w:hAnsi="Segoe UI Light" w:cs="Segoe UI Light"/>
          <w:color w:val="0072C6"/>
          <w:sz w:val="28"/>
          <w:szCs w:val="28"/>
        </w:rPr>
        <w:t xml:space="preserve"> </w:t>
      </w:r>
      <w:r w:rsidR="003C2C10">
        <w:rPr>
          <w:rFonts w:ascii="Segoe UI Light" w:hAnsi="Segoe UI Light" w:cs="Segoe UI Light"/>
          <w:color w:val="0072C6"/>
          <w:sz w:val="28"/>
          <w:szCs w:val="28"/>
        </w:rPr>
        <w:t>62</w:t>
      </w:r>
      <w:r w:rsidR="007277DD" w:rsidRPr="00A37382">
        <w:rPr>
          <w:rFonts w:ascii="Segoe UI Light" w:hAnsi="Segoe UI Light" w:cs="Segoe UI Light"/>
          <w:color w:val="0072C6"/>
          <w:sz w:val="28"/>
          <w:szCs w:val="28"/>
        </w:rPr>
        <w:t>%</w:t>
      </w:r>
    </w:p>
    <w:p w14:paraId="1478952F" w14:textId="3BFFD604" w:rsidR="0078789A" w:rsidRPr="0078789A" w:rsidRDefault="00520BEF" w:rsidP="0078789A">
      <w:pPr>
        <w:spacing w:after="60" w:line="240" w:lineRule="auto"/>
        <w:ind w:right="5760"/>
        <w:jc w:val="both"/>
        <w:rPr>
          <w:rFonts w:ascii="Segoe UI" w:hAnsi="Segoe UI" w:cs="Segoe UI"/>
          <w:sz w:val="20"/>
          <w:szCs w:val="20"/>
        </w:rPr>
      </w:pPr>
      <w:r w:rsidRPr="00520BEF">
        <w:rPr>
          <w:noProof/>
        </w:rPr>
        <w:drawing>
          <wp:anchor distT="0" distB="0" distL="114300" distR="114300" simplePos="0" relativeHeight="251868160" behindDoc="1" locked="0" layoutInCell="1" allowOverlap="1" wp14:anchorId="7D7538C8" wp14:editId="2F987E2E">
            <wp:simplePos x="0" y="0"/>
            <wp:positionH relativeFrom="column">
              <wp:posOffset>3712210</wp:posOffset>
            </wp:positionH>
            <wp:positionV relativeFrom="paragraph">
              <wp:posOffset>162560</wp:posOffset>
            </wp:positionV>
            <wp:extent cx="3483864" cy="423367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3864" cy="4233672"/>
                    </a:xfrm>
                    <a:prstGeom prst="rect">
                      <a:avLst/>
                    </a:prstGeom>
                    <a:noFill/>
                    <a:ln>
                      <a:noFill/>
                    </a:ln>
                  </pic:spPr>
                </pic:pic>
              </a:graphicData>
            </a:graphic>
          </wp:anchor>
        </w:drawing>
      </w:r>
      <w:r w:rsidR="006074C4">
        <w:rPr>
          <w:rFonts w:ascii="Segoe UI" w:hAnsi="Segoe UI" w:cs="Segoe UI"/>
          <w:sz w:val="20"/>
          <w:szCs w:val="20"/>
        </w:rPr>
        <w:t>C</w:t>
      </w:r>
      <w:r w:rsidR="0078789A" w:rsidRPr="0078789A">
        <w:rPr>
          <w:rFonts w:ascii="Segoe UI" w:hAnsi="Segoe UI" w:cs="Segoe UI"/>
          <w:sz w:val="20"/>
          <w:szCs w:val="20"/>
        </w:rPr>
        <w:t>hina ranked ninth out o</w:t>
      </w:r>
      <w:r w:rsidR="0078789A">
        <w:rPr>
          <w:rFonts w:ascii="Segoe UI" w:hAnsi="Segoe UI" w:cs="Segoe UI"/>
          <w:sz w:val="20"/>
          <w:szCs w:val="20"/>
        </w:rPr>
        <w:t>f 23 countries for exposure to onl</w:t>
      </w:r>
      <w:r w:rsidR="0078789A" w:rsidRPr="0078789A">
        <w:rPr>
          <w:rFonts w:ascii="Segoe UI" w:hAnsi="Segoe UI" w:cs="Segoe UI"/>
          <w:sz w:val="20"/>
          <w:szCs w:val="20"/>
        </w:rPr>
        <w:t xml:space="preserve">ine risks with DCI down four points since 2016. In 2017, we maintained and added two risks to the Intrusive category and one risk to Behavioral. Without these changes, DCI would have </w:t>
      </w:r>
      <w:r w:rsidR="006D3467">
        <w:rPr>
          <w:rFonts w:ascii="Segoe UI" w:hAnsi="Segoe UI" w:cs="Segoe UI"/>
          <w:sz w:val="20"/>
          <w:szCs w:val="20"/>
        </w:rPr>
        <w:t>been</w:t>
      </w:r>
      <w:r w:rsidR="0078789A" w:rsidRPr="0078789A">
        <w:rPr>
          <w:rFonts w:ascii="Segoe UI" w:hAnsi="Segoe UI" w:cs="Segoe UI"/>
          <w:sz w:val="20"/>
          <w:szCs w:val="20"/>
        </w:rPr>
        <w:t xml:space="preserve"> nine points </w:t>
      </w:r>
      <w:r w:rsidR="006D3467">
        <w:rPr>
          <w:rFonts w:ascii="Segoe UI" w:hAnsi="Segoe UI" w:cs="Segoe UI"/>
          <w:sz w:val="20"/>
          <w:szCs w:val="20"/>
        </w:rPr>
        <w:t xml:space="preserve">lower </w:t>
      </w:r>
      <w:r w:rsidR="0078789A" w:rsidRPr="0078789A">
        <w:rPr>
          <w:rFonts w:ascii="Segoe UI" w:hAnsi="Segoe UI" w:cs="Segoe UI"/>
          <w:sz w:val="20"/>
          <w:szCs w:val="20"/>
        </w:rPr>
        <w:t>to 57 %.</w:t>
      </w:r>
    </w:p>
    <w:p w14:paraId="70FFF820" w14:textId="4723BE56" w:rsidR="0078789A" w:rsidRPr="0078789A" w:rsidRDefault="0078789A" w:rsidP="0078789A">
      <w:pPr>
        <w:spacing w:after="60" w:line="240" w:lineRule="auto"/>
        <w:ind w:right="5760"/>
        <w:jc w:val="both"/>
        <w:rPr>
          <w:rFonts w:ascii="Segoe UI" w:hAnsi="Segoe UI" w:cs="Segoe UI"/>
          <w:sz w:val="20"/>
          <w:szCs w:val="20"/>
        </w:rPr>
      </w:pPr>
      <w:r w:rsidRPr="0078789A">
        <w:rPr>
          <w:rFonts w:ascii="Segoe UI" w:hAnsi="Segoe UI" w:cs="Segoe UI"/>
          <w:b/>
          <w:sz w:val="20"/>
          <w:szCs w:val="20"/>
        </w:rPr>
        <w:t>Intrusive:</w:t>
      </w:r>
      <w:r w:rsidRPr="0078789A">
        <w:rPr>
          <w:rFonts w:ascii="Segoe UI" w:hAnsi="Segoe UI" w:cs="Segoe UI"/>
          <w:sz w:val="20"/>
          <w:szCs w:val="20"/>
        </w:rPr>
        <w:t xml:space="preserve"> The addition of Hoaxes, Scams &amp; Frauds (29%) and Misogyny (6%) lifted the category up five points YOY. Unwanted Contact (29%) remained the top risk overall, but fell six points YOY.</w:t>
      </w:r>
    </w:p>
    <w:p w14:paraId="26DECB7A" w14:textId="75FC9C4A" w:rsidR="0078789A" w:rsidRPr="0078789A" w:rsidRDefault="0078789A" w:rsidP="0078789A">
      <w:pPr>
        <w:spacing w:after="60" w:line="240" w:lineRule="auto"/>
        <w:ind w:right="5760"/>
        <w:jc w:val="both"/>
        <w:rPr>
          <w:rFonts w:ascii="Segoe UI" w:hAnsi="Segoe UI" w:cs="Segoe UI"/>
          <w:sz w:val="20"/>
          <w:szCs w:val="20"/>
        </w:rPr>
      </w:pPr>
      <w:r w:rsidRPr="0078789A">
        <w:rPr>
          <w:rFonts w:ascii="Segoe UI" w:hAnsi="Segoe UI" w:cs="Segoe UI"/>
          <w:b/>
          <w:sz w:val="20"/>
          <w:szCs w:val="20"/>
        </w:rPr>
        <w:t>Behavioral:</w:t>
      </w:r>
      <w:r w:rsidRPr="0078789A">
        <w:rPr>
          <w:rFonts w:ascii="Segoe UI" w:hAnsi="Segoe UI" w:cs="Segoe UI"/>
          <w:sz w:val="20"/>
          <w:szCs w:val="20"/>
        </w:rPr>
        <w:t xml:space="preserve"> Behavioral risks were down 3 points YOY and equal to the global average. Online Harassment registered the largest drop of five points YOY. Microaggression (9%), new in 2017 came in three points below the global average.</w:t>
      </w:r>
    </w:p>
    <w:p w14:paraId="4C30D7DE" w14:textId="769C619B" w:rsidR="0078789A" w:rsidRPr="0078789A" w:rsidRDefault="0078789A" w:rsidP="0078789A">
      <w:pPr>
        <w:spacing w:after="60" w:line="240" w:lineRule="auto"/>
        <w:ind w:right="5760"/>
        <w:jc w:val="both"/>
        <w:rPr>
          <w:rFonts w:ascii="Segoe UI" w:hAnsi="Segoe UI" w:cs="Segoe UI"/>
          <w:sz w:val="20"/>
          <w:szCs w:val="20"/>
        </w:rPr>
      </w:pPr>
      <w:r w:rsidRPr="0078789A">
        <w:rPr>
          <w:rFonts w:ascii="Segoe UI" w:hAnsi="Segoe UI" w:cs="Segoe UI"/>
          <w:b/>
          <w:sz w:val="20"/>
          <w:szCs w:val="20"/>
        </w:rPr>
        <w:t>Sexual:</w:t>
      </w:r>
      <w:r w:rsidRPr="0078789A">
        <w:rPr>
          <w:rFonts w:ascii="Segoe UI" w:hAnsi="Segoe UI" w:cs="Segoe UI"/>
          <w:sz w:val="20"/>
          <w:szCs w:val="20"/>
        </w:rPr>
        <w:t xml:space="preserve"> About one in three respondents experienced a Sexual risk down two points since 2016. Unwanted Sexting Received or Sent (30%) remained the top risk overall down two points YOY.</w:t>
      </w:r>
    </w:p>
    <w:p w14:paraId="556E602C" w14:textId="08D6439B" w:rsidR="005A26F0" w:rsidRDefault="0078789A" w:rsidP="0078789A">
      <w:pPr>
        <w:spacing w:after="60" w:line="240" w:lineRule="auto"/>
        <w:ind w:right="5760"/>
        <w:jc w:val="both"/>
        <w:rPr>
          <w:rFonts w:ascii="Segoe UI" w:hAnsi="Segoe UI" w:cs="Segoe UI"/>
          <w:sz w:val="20"/>
          <w:szCs w:val="20"/>
        </w:rPr>
        <w:sectPr w:rsidR="005A26F0" w:rsidSect="005A26F0">
          <w:type w:val="continuous"/>
          <w:pgSz w:w="12240" w:h="15840"/>
          <w:pgMar w:top="720" w:right="720" w:bottom="720" w:left="720" w:header="720" w:footer="144" w:gutter="0"/>
          <w:cols w:space="720"/>
          <w:docGrid w:linePitch="360"/>
        </w:sectPr>
      </w:pPr>
      <w:r w:rsidRPr="0078789A">
        <w:rPr>
          <w:rFonts w:ascii="Segoe UI" w:hAnsi="Segoe UI" w:cs="Segoe UI"/>
          <w:b/>
          <w:sz w:val="20"/>
          <w:szCs w:val="20"/>
        </w:rPr>
        <w:t>Reputational:</w:t>
      </w:r>
      <w:r w:rsidRPr="0078789A">
        <w:rPr>
          <w:rFonts w:ascii="Segoe UI" w:hAnsi="Segoe UI" w:cs="Segoe UI"/>
          <w:sz w:val="20"/>
          <w:szCs w:val="20"/>
        </w:rPr>
        <w:t xml:space="preserve"> An unprecedented decline in Doxxing (-30 points) drove the Reputational category down 25 points YOY. Damage to Personal Reputation (10%, +2 points) was the most common risk. </w:t>
      </w:r>
      <w:r w:rsidR="005A26F0" w:rsidRPr="005A26F0">
        <w:rPr>
          <w:rFonts w:ascii="Segoe UI" w:hAnsi="Segoe UI" w:cs="Segoe UI"/>
          <w:sz w:val="20"/>
          <w:szCs w:val="20"/>
        </w:rPr>
        <w:t xml:space="preserve"> </w:t>
      </w:r>
    </w:p>
    <w:p w14:paraId="15D67165" w14:textId="33BEBE58" w:rsidR="00821F5C" w:rsidRPr="00D811C4" w:rsidRDefault="00DA52AE" w:rsidP="005A26F0">
      <w:pPr>
        <w:autoSpaceDE w:val="0"/>
        <w:autoSpaceDN w:val="0"/>
        <w:adjustRightInd w:val="0"/>
        <w:spacing w:after="120" w:line="240" w:lineRule="auto"/>
        <w:ind w:right="5760"/>
        <w:jc w:val="both"/>
        <w:rPr>
          <w:rFonts w:ascii="Segoe UI" w:hAnsi="Segoe UI" w:cs="Segoe UI"/>
          <w:b/>
          <w:sz w:val="28"/>
          <w:szCs w:val="28"/>
        </w:rPr>
        <w:sectPr w:rsidR="00821F5C" w:rsidRPr="00D811C4" w:rsidSect="00FC4FE9">
          <w:type w:val="continuous"/>
          <w:pgSz w:w="12240" w:h="15840"/>
          <w:pgMar w:top="720" w:right="720" w:bottom="720" w:left="720" w:header="720" w:footer="144" w:gutter="0"/>
          <w:cols w:space="720"/>
          <w:docGrid w:linePitch="360"/>
        </w:sectPr>
      </w:pPr>
      <w:r>
        <w:rPr>
          <w:rFonts w:ascii="Segoe UI" w:hAnsi="Segoe UI" w:cs="Segoe UI"/>
          <w:sz w:val="20"/>
          <w:szCs w:val="20"/>
        </w:rPr>
        <w:br w:type="page"/>
      </w:r>
      <w:r w:rsidR="006F3F56" w:rsidRPr="00A37382">
        <w:rPr>
          <w:rFonts w:ascii="Segoe UI Light" w:hAnsi="Segoe UI Light" w:cs="Segoe UI Light"/>
          <w:noProof/>
          <w:color w:val="0072C6"/>
          <w:sz w:val="40"/>
          <w:szCs w:val="40"/>
        </w:rPr>
        <w:lastRenderedPageBreak/>
        <mc:AlternateContent>
          <mc:Choice Requires="wps">
            <w:drawing>
              <wp:anchor distT="45720" distB="45720" distL="114300" distR="114300" simplePos="0" relativeHeight="251751424" behindDoc="0" locked="0" layoutInCell="1" allowOverlap="1" wp14:anchorId="53751488" wp14:editId="37991009">
                <wp:simplePos x="0" y="0"/>
                <wp:positionH relativeFrom="margin">
                  <wp:posOffset>3733800</wp:posOffset>
                </wp:positionH>
                <wp:positionV relativeFrom="page">
                  <wp:posOffset>464820</wp:posOffset>
                </wp:positionV>
                <wp:extent cx="3147060" cy="69342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693420"/>
                        </a:xfrm>
                        <a:prstGeom prst="rect">
                          <a:avLst/>
                        </a:prstGeom>
                        <a:solidFill>
                          <a:srgbClr val="FFFFFF"/>
                        </a:solidFill>
                        <a:ln w="9525">
                          <a:noFill/>
                          <a:miter lim="800000"/>
                          <a:headEnd/>
                          <a:tailEnd/>
                        </a:ln>
                      </wps:spPr>
                      <wps:txbx>
                        <w:txbxContent>
                          <w:p w14:paraId="4137227C" w14:textId="40A39C61" w:rsidR="00AE215F" w:rsidRPr="0066470F" w:rsidRDefault="006437C3" w:rsidP="00F27F41">
                            <w:pPr>
                              <w:spacing w:after="0" w:line="240" w:lineRule="auto"/>
                              <w:rPr>
                                <w:rFonts w:ascii="Segoe UI Light" w:hAnsi="Segoe UI Light" w:cs="Segoe UI Light"/>
                                <w:sz w:val="26"/>
                                <w:szCs w:val="26"/>
                              </w:rPr>
                            </w:pPr>
                            <w:r>
                              <w:rPr>
                                <w:rFonts w:ascii="Segoe UI Light" w:hAnsi="Segoe UI Light" w:cs="Segoe UI Light"/>
                                <w:sz w:val="26"/>
                                <w:szCs w:val="26"/>
                              </w:rPr>
                              <w:t>3</w:t>
                            </w:r>
                            <w:r w:rsidR="00DA77BC">
                              <w:rPr>
                                <w:rFonts w:ascii="Segoe UI Light" w:hAnsi="Segoe UI Light" w:cs="Segoe UI Light"/>
                                <w:sz w:val="26"/>
                                <w:szCs w:val="26"/>
                              </w:rPr>
                              <w:t>2</w:t>
                            </w:r>
                            <w:r w:rsidR="00AE215F" w:rsidRPr="0066470F">
                              <w:rPr>
                                <w:rFonts w:ascii="Segoe UI Light" w:hAnsi="Segoe UI Light" w:cs="Segoe UI Light"/>
                                <w:sz w:val="26"/>
                                <w:szCs w:val="26"/>
                              </w:rPr>
                              <w:t xml:space="preserve">% </w:t>
                            </w:r>
                            <w:r w:rsidR="006F3F56" w:rsidRPr="0066470F">
                              <w:rPr>
                                <w:rFonts w:ascii="Segoe UI Light" w:hAnsi="Segoe UI Light" w:cs="Segoe UI Light"/>
                                <w:sz w:val="26"/>
                                <w:szCs w:val="26"/>
                              </w:rPr>
                              <w:t>of perpetrators were family</w:t>
                            </w:r>
                            <w:r w:rsidR="006F3F56">
                              <w:rPr>
                                <w:rFonts w:ascii="Segoe UI Light" w:hAnsi="Segoe UI Light" w:cs="Segoe UI Light"/>
                                <w:sz w:val="26"/>
                                <w:szCs w:val="26"/>
                              </w:rPr>
                              <w:t xml:space="preserve">, </w:t>
                            </w:r>
                            <w:r w:rsidR="006F3F56" w:rsidRPr="0066470F">
                              <w:rPr>
                                <w:rFonts w:ascii="Segoe UI Light" w:hAnsi="Segoe UI Light" w:cs="Segoe UI Light"/>
                                <w:sz w:val="26"/>
                                <w:szCs w:val="26"/>
                              </w:rPr>
                              <w:t>friends</w:t>
                            </w:r>
                            <w:r w:rsidR="006F3F56">
                              <w:rPr>
                                <w:rFonts w:ascii="Segoe UI Light" w:hAnsi="Segoe UI Light" w:cs="Segoe UI Light"/>
                                <w:sz w:val="26"/>
                                <w:szCs w:val="26"/>
                              </w:rPr>
                              <w:t xml:space="preserve"> or acquaintances</w:t>
                            </w:r>
                          </w:p>
                          <w:p w14:paraId="210C44BE" w14:textId="7C47F659" w:rsidR="00AE215F" w:rsidRPr="00F27F41" w:rsidRDefault="00AE215F" w:rsidP="00EB030A">
                            <w:pPr>
                              <w:spacing w:after="0" w:line="240" w:lineRule="auto"/>
                              <w:jc w:val="center"/>
                              <w:rPr>
                                <w:rFonts w:ascii="Segoe UI Light" w:hAnsi="Segoe UI Light" w:cs="Segoe UI Light"/>
                                <w:sz w:val="16"/>
                                <w:szCs w:val="16"/>
                              </w:rPr>
                            </w:pPr>
                            <w:r w:rsidRPr="00F27F41">
                              <w:rPr>
                                <w:rFonts w:ascii="Segoe UI Light" w:hAnsi="Segoe UI Light" w:cs="Segoe UI Light"/>
                                <w:sz w:val="16"/>
                                <w:szCs w:val="16"/>
                              </w:rPr>
                              <w:t>(among those</w:t>
                            </w:r>
                            <w:r>
                              <w:rPr>
                                <w:rFonts w:ascii="Segoe UI Light" w:hAnsi="Segoe UI Light" w:cs="Segoe UI Light"/>
                                <w:sz w:val="16"/>
                                <w:szCs w:val="16"/>
                              </w:rPr>
                              <w:t xml:space="preserve"> who said they were treated unsafely or uncivilly)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51488" id="_x0000_s1029" type="#_x0000_t202" style="position:absolute;left:0;text-align:left;margin-left:294pt;margin-top:36.6pt;width:247.8pt;height:54.6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" stroked="f">
                <v:textbox>
                  <w:txbxContent>
                    <w:p w14:paraId="4137227C" w14:textId="40A39C61" w:rsidR="00AE215F" w:rsidRPr="0066470F" w:rsidRDefault="006437C3" w:rsidP="00F27F41">
                      <w:pPr>
                        <w:spacing w:after="0" w:line="240" w:lineRule="auto"/>
                        <w:rPr>
                          <w:rFonts w:ascii="Segoe UI Light" w:hAnsi="Segoe UI Light" w:cs="Segoe UI Light"/>
                          <w:sz w:val="26"/>
                          <w:szCs w:val="26"/>
                        </w:rPr>
                      </w:pPr>
                      <w:r>
                        <w:rPr>
                          <w:rFonts w:ascii="Segoe UI Light" w:hAnsi="Segoe UI Light" w:cs="Segoe UI Light"/>
                          <w:sz w:val="26"/>
                          <w:szCs w:val="26"/>
                        </w:rPr>
                        <w:t>3</w:t>
                      </w:r>
                      <w:r w:rsidR="00DA77BC">
                        <w:rPr>
                          <w:rFonts w:ascii="Segoe UI Light" w:hAnsi="Segoe UI Light" w:cs="Segoe UI Light"/>
                          <w:sz w:val="26"/>
                          <w:szCs w:val="26"/>
                        </w:rPr>
                        <w:t>2</w:t>
                      </w:r>
                      <w:r w:rsidR="00AE215F" w:rsidRPr="0066470F">
                        <w:rPr>
                          <w:rFonts w:ascii="Segoe UI Light" w:hAnsi="Segoe UI Light" w:cs="Segoe UI Light"/>
                          <w:sz w:val="26"/>
                          <w:szCs w:val="26"/>
                        </w:rPr>
                        <w:t xml:space="preserve">% </w:t>
                      </w:r>
                      <w:r w:rsidR="006F3F56" w:rsidRPr="0066470F">
                        <w:rPr>
                          <w:rFonts w:ascii="Segoe UI Light" w:hAnsi="Segoe UI Light" w:cs="Segoe UI Light"/>
                          <w:sz w:val="26"/>
                          <w:szCs w:val="26"/>
                        </w:rPr>
                        <w:t>of perpetrators were family</w:t>
                      </w:r>
                      <w:r w:rsidR="006F3F56">
                        <w:rPr>
                          <w:rFonts w:ascii="Segoe UI Light" w:hAnsi="Segoe UI Light" w:cs="Segoe UI Light"/>
                          <w:sz w:val="26"/>
                          <w:szCs w:val="26"/>
                        </w:rPr>
                        <w:t xml:space="preserve">, </w:t>
                      </w:r>
                      <w:r w:rsidR="006F3F56" w:rsidRPr="0066470F">
                        <w:rPr>
                          <w:rFonts w:ascii="Segoe UI Light" w:hAnsi="Segoe UI Light" w:cs="Segoe UI Light"/>
                          <w:sz w:val="26"/>
                          <w:szCs w:val="26"/>
                        </w:rPr>
                        <w:t>friends</w:t>
                      </w:r>
                      <w:r w:rsidR="006F3F56">
                        <w:rPr>
                          <w:rFonts w:ascii="Segoe UI Light" w:hAnsi="Segoe UI Light" w:cs="Segoe UI Light"/>
                          <w:sz w:val="26"/>
                          <w:szCs w:val="26"/>
                        </w:rPr>
                        <w:t xml:space="preserve"> or acquaintances</w:t>
                      </w:r>
                    </w:p>
                    <w:p w14:paraId="210C44BE" w14:textId="7C47F659" w:rsidR="00AE215F" w:rsidRPr="00F27F41" w:rsidRDefault="00AE215F" w:rsidP="00EB030A">
                      <w:pPr>
                        <w:spacing w:after="0" w:line="240" w:lineRule="auto"/>
                        <w:jc w:val="center"/>
                        <w:rPr>
                          <w:rFonts w:ascii="Segoe UI Light" w:hAnsi="Segoe UI Light" w:cs="Segoe UI Light"/>
                          <w:sz w:val="16"/>
                          <w:szCs w:val="16"/>
                        </w:rPr>
                      </w:pPr>
                      <w:r w:rsidRPr="00F27F41">
                        <w:rPr>
                          <w:rFonts w:ascii="Segoe UI Light" w:hAnsi="Segoe UI Light" w:cs="Segoe UI Light"/>
                          <w:sz w:val="16"/>
                          <w:szCs w:val="16"/>
                        </w:rPr>
                        <w:t>(among those</w:t>
                      </w:r>
                      <w:r>
                        <w:rPr>
                          <w:rFonts w:ascii="Segoe UI Light" w:hAnsi="Segoe UI Light" w:cs="Segoe UI Light"/>
                          <w:sz w:val="16"/>
                          <w:szCs w:val="16"/>
                        </w:rPr>
                        <w:t xml:space="preserve"> who said they were treated unsafely or uncivilly)</w:t>
                      </w:r>
                    </w:p>
                  </w:txbxContent>
                </v:textbox>
                <w10:wrap anchorx="margin" anchory="page"/>
              </v:shape>
            </w:pict>
          </mc:Fallback>
        </mc:AlternateContent>
      </w:r>
      <w:r w:rsidR="006C290E" w:rsidRPr="00A37382">
        <w:rPr>
          <w:noProof/>
          <w:color w:val="0072C6"/>
        </w:rPr>
        <mc:AlternateContent>
          <mc:Choice Requires="wps">
            <w:drawing>
              <wp:anchor distT="0" distB="0" distL="114300" distR="114300" simplePos="0" relativeHeight="251758592" behindDoc="0" locked="0" layoutInCell="1" allowOverlap="1" wp14:anchorId="2C5ABBE3" wp14:editId="14A07603">
                <wp:simplePos x="0" y="0"/>
                <wp:positionH relativeFrom="page">
                  <wp:posOffset>4287520</wp:posOffset>
                </wp:positionH>
                <wp:positionV relativeFrom="margin">
                  <wp:posOffset>22860</wp:posOffset>
                </wp:positionV>
                <wp:extent cx="3263900" cy="8890"/>
                <wp:effectExtent l="0" t="0" r="31750" b="29210"/>
                <wp:wrapNone/>
                <wp:docPr id="18" name="Straight Connector 18"/>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DE0F85" id="Straight Connector 18" o:spid="_x0000_s1026" style="position:absolute;flip:y;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337.6pt,1.8pt" to="594.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" strokecolor="gray [1629]" strokeweight="1pt">
                <w10:wrap anchorx="page" anchory="margin"/>
              </v:line>
            </w:pict>
          </mc:Fallback>
        </mc:AlternateContent>
      </w:r>
      <w:r w:rsidR="00D811C4" w:rsidRPr="00A37382">
        <w:rPr>
          <w:rFonts w:ascii="Segoe UI Light" w:hAnsi="Segoe UI Light" w:cs="Segoe UI Light"/>
          <w:noProof/>
          <w:color w:val="0072C6"/>
          <w:sz w:val="40"/>
          <w:szCs w:val="40"/>
        </w:rPr>
        <w:t>2</w:t>
      </w:r>
      <w:r w:rsidR="00D811C4" w:rsidRPr="00A37382">
        <w:rPr>
          <w:rFonts w:ascii="Segoe UI" w:hAnsi="Segoe UI" w:cs="Segoe UI"/>
          <w:b/>
          <w:noProof/>
          <w:color w:val="0072C6"/>
          <w:sz w:val="28"/>
          <w:szCs w:val="28"/>
        </w:rPr>
        <w:t xml:space="preserve">  </w:t>
      </w:r>
      <w:bookmarkStart w:id="0" w:name="_Hlk494798281"/>
      <w:r w:rsidR="00D811C4" w:rsidRPr="00A37382">
        <w:rPr>
          <w:rFonts w:ascii="Segoe UI Light" w:hAnsi="Segoe UI Light" w:cs="Segoe UI Light"/>
          <w:noProof/>
          <w:color w:val="0072C6"/>
          <w:sz w:val="28"/>
          <w:szCs w:val="28"/>
        </w:rPr>
        <w:t xml:space="preserve">Targets of online risks often named </w:t>
      </w:r>
      <w:r w:rsidR="006F3F56">
        <w:rPr>
          <w:rFonts w:ascii="Segoe UI" w:hAnsi="Segoe UI" w:cs="Segoe UI"/>
          <w:noProof/>
          <w:sz w:val="20"/>
          <w:szCs w:val="20"/>
        </w:rPr>
        <w:drawing>
          <wp:anchor distT="0" distB="0" distL="114300" distR="114300" simplePos="0" relativeHeight="251867136" behindDoc="1" locked="0" layoutInCell="1" allowOverlap="1" wp14:anchorId="352B35D9" wp14:editId="2A1D4F40">
            <wp:simplePos x="0" y="0"/>
            <wp:positionH relativeFrom="column">
              <wp:posOffset>3749040</wp:posOffset>
            </wp:positionH>
            <wp:positionV relativeFrom="paragraph">
              <wp:posOffset>365760</wp:posOffset>
            </wp:positionV>
            <wp:extent cx="3483610" cy="2560320"/>
            <wp:effectExtent l="0" t="0" r="0" b="0"/>
            <wp:wrapTight wrapText="bothSides">
              <wp:wrapPolygon edited="0">
                <wp:start x="6969" y="2571"/>
                <wp:lineTo x="1299" y="3696"/>
                <wp:lineTo x="827" y="3857"/>
                <wp:lineTo x="945" y="6429"/>
                <wp:lineTo x="4843" y="8036"/>
                <wp:lineTo x="6969" y="8036"/>
                <wp:lineTo x="6969" y="18321"/>
                <wp:lineTo x="6378" y="18482"/>
                <wp:lineTo x="6378" y="18964"/>
                <wp:lineTo x="7560" y="20893"/>
                <wp:lineTo x="14174" y="20893"/>
                <wp:lineTo x="15474" y="18321"/>
                <wp:lineTo x="20789" y="16071"/>
                <wp:lineTo x="21143" y="14143"/>
                <wp:lineTo x="19844" y="13500"/>
                <wp:lineTo x="17954" y="13179"/>
                <wp:lineTo x="17954" y="10929"/>
                <wp:lineTo x="14529" y="10607"/>
                <wp:lineTo x="14765" y="3375"/>
                <wp:lineTo x="14056" y="3054"/>
                <wp:lineTo x="10394" y="2571"/>
                <wp:lineTo x="6969" y="2571"/>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3610" cy="2560320"/>
                    </a:xfrm>
                    <a:prstGeom prst="rect">
                      <a:avLst/>
                    </a:prstGeom>
                    <a:noFill/>
                  </pic:spPr>
                </pic:pic>
              </a:graphicData>
            </a:graphic>
          </wp:anchor>
        </w:drawing>
      </w:r>
      <w:r w:rsidR="00746AC3">
        <w:rPr>
          <w:rFonts w:ascii="Segoe UI Light" w:hAnsi="Segoe UI Light" w:cs="Segoe UI Light"/>
          <w:noProof/>
          <w:color w:val="0072C6"/>
          <w:sz w:val="28"/>
          <w:szCs w:val="28"/>
        </w:rPr>
        <w:t>people they knew as perpe</w:t>
      </w:r>
      <w:r w:rsidR="00D811C4" w:rsidRPr="00A37382">
        <w:rPr>
          <w:rFonts w:ascii="Segoe UI Light" w:hAnsi="Segoe UI Light" w:cs="Segoe UI Light"/>
          <w:noProof/>
          <w:color w:val="0072C6"/>
          <w:sz w:val="28"/>
          <w:szCs w:val="28"/>
        </w:rPr>
        <w:t>trators</w:t>
      </w:r>
      <w:bookmarkEnd w:id="0"/>
    </w:p>
    <w:p w14:paraId="2296313B" w14:textId="0E6BC513" w:rsidR="00B77742" w:rsidRDefault="00232628" w:rsidP="00232628">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sz w:val="20"/>
          <w:szCs w:val="20"/>
        </w:rPr>
        <w:t xml:space="preserve">Although many believe online risks are facilitated by the anonymity provided by the internet, these experiences often involved people they knew personally including family and friends </w:t>
      </w:r>
      <w:r w:rsidR="00D44641">
        <w:rPr>
          <w:rFonts w:ascii="Segoe UI" w:hAnsi="Segoe UI" w:cs="Segoe UI"/>
          <w:sz w:val="20"/>
          <w:szCs w:val="20"/>
        </w:rPr>
        <w:t xml:space="preserve">and acquaintances </w:t>
      </w:r>
      <w:r>
        <w:rPr>
          <w:rFonts w:ascii="Segoe UI" w:hAnsi="Segoe UI" w:cs="Segoe UI"/>
          <w:sz w:val="20"/>
          <w:szCs w:val="20"/>
        </w:rPr>
        <w:t>(</w:t>
      </w:r>
      <w:r w:rsidR="006437C3">
        <w:rPr>
          <w:rFonts w:ascii="Segoe UI" w:hAnsi="Segoe UI" w:cs="Segoe UI"/>
          <w:sz w:val="20"/>
          <w:szCs w:val="20"/>
        </w:rPr>
        <w:t>3</w:t>
      </w:r>
      <w:r w:rsidR="00D44641">
        <w:rPr>
          <w:rFonts w:ascii="Segoe UI" w:hAnsi="Segoe UI" w:cs="Segoe UI"/>
          <w:sz w:val="20"/>
          <w:szCs w:val="20"/>
        </w:rPr>
        <w:t>2</w:t>
      </w:r>
      <w:r>
        <w:rPr>
          <w:rFonts w:ascii="Segoe UI" w:hAnsi="Segoe UI" w:cs="Segoe UI"/>
          <w:sz w:val="20"/>
          <w:szCs w:val="20"/>
        </w:rPr>
        <w:t xml:space="preserve">%) compared to </w:t>
      </w:r>
      <w:r w:rsidR="00D44641">
        <w:rPr>
          <w:rFonts w:ascii="Segoe UI" w:hAnsi="Segoe UI" w:cs="Segoe UI"/>
          <w:sz w:val="20"/>
          <w:szCs w:val="20"/>
        </w:rPr>
        <w:t>3</w:t>
      </w:r>
      <w:r w:rsidR="00DA77BC">
        <w:rPr>
          <w:rFonts w:ascii="Segoe UI" w:hAnsi="Segoe UI" w:cs="Segoe UI"/>
          <w:sz w:val="20"/>
          <w:szCs w:val="20"/>
        </w:rPr>
        <w:t>6</w:t>
      </w:r>
      <w:r>
        <w:rPr>
          <w:rFonts w:ascii="Segoe UI" w:hAnsi="Segoe UI" w:cs="Segoe UI"/>
          <w:sz w:val="20"/>
          <w:szCs w:val="20"/>
        </w:rPr>
        <w:t xml:space="preserve">% globally. </w:t>
      </w:r>
      <w:r w:rsidR="00B77742">
        <w:rPr>
          <w:rFonts w:ascii="Segoe UI" w:hAnsi="Segoe UI" w:cs="Segoe UI"/>
          <w:sz w:val="20"/>
          <w:szCs w:val="20"/>
        </w:rPr>
        <w:t xml:space="preserve">Nearly half (46%) said the perpetrator was a stranger which was above the global average. </w:t>
      </w:r>
    </w:p>
    <w:p w14:paraId="61F1E03E" w14:textId="5AB9BD0B" w:rsidR="00232628" w:rsidRDefault="006437C3" w:rsidP="00232628">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sz w:val="20"/>
          <w:szCs w:val="20"/>
        </w:rPr>
        <w:t>69</w:t>
      </w:r>
      <w:r w:rsidR="00C15928">
        <w:rPr>
          <w:rFonts w:ascii="Segoe UI" w:hAnsi="Segoe UI" w:cs="Segoe UI"/>
          <w:sz w:val="20"/>
          <w:szCs w:val="20"/>
        </w:rPr>
        <w:t>%</w:t>
      </w:r>
      <w:r w:rsidR="00232628">
        <w:rPr>
          <w:rFonts w:ascii="Segoe UI" w:hAnsi="Segoe UI" w:cs="Segoe UI"/>
          <w:sz w:val="20"/>
          <w:szCs w:val="20"/>
        </w:rPr>
        <w:t xml:space="preserve"> had met their perpetrator in real life</w:t>
      </w:r>
      <w:r w:rsidR="00A331DC">
        <w:rPr>
          <w:rFonts w:ascii="Segoe UI" w:hAnsi="Segoe UI" w:cs="Segoe UI"/>
          <w:sz w:val="20"/>
          <w:szCs w:val="20"/>
        </w:rPr>
        <w:t xml:space="preserve"> </w:t>
      </w:r>
      <w:r>
        <w:rPr>
          <w:rFonts w:ascii="Segoe UI" w:hAnsi="Segoe UI" w:cs="Segoe UI"/>
          <w:sz w:val="20"/>
          <w:szCs w:val="20"/>
        </w:rPr>
        <w:t>down 11</w:t>
      </w:r>
      <w:r w:rsidR="00A331DC">
        <w:rPr>
          <w:rFonts w:ascii="Segoe UI" w:hAnsi="Segoe UI" w:cs="Segoe UI"/>
          <w:sz w:val="20"/>
          <w:szCs w:val="20"/>
        </w:rPr>
        <w:t xml:space="preserve"> points </w:t>
      </w:r>
      <w:r w:rsidR="00660088">
        <w:rPr>
          <w:rFonts w:ascii="Segoe UI" w:hAnsi="Segoe UI" w:cs="Segoe UI"/>
          <w:sz w:val="20"/>
          <w:szCs w:val="20"/>
        </w:rPr>
        <w:t xml:space="preserve">from </w:t>
      </w:r>
      <w:r w:rsidR="00C15928">
        <w:rPr>
          <w:rFonts w:ascii="Segoe UI" w:hAnsi="Segoe UI" w:cs="Segoe UI"/>
          <w:sz w:val="20"/>
          <w:szCs w:val="20"/>
        </w:rPr>
        <w:t xml:space="preserve">2016 and </w:t>
      </w:r>
      <w:r>
        <w:rPr>
          <w:rFonts w:ascii="Segoe UI" w:hAnsi="Segoe UI" w:cs="Segoe UI"/>
          <w:sz w:val="20"/>
          <w:szCs w:val="20"/>
        </w:rPr>
        <w:t xml:space="preserve">16 </w:t>
      </w:r>
      <w:r w:rsidR="002346BA">
        <w:rPr>
          <w:rFonts w:ascii="Segoe UI" w:hAnsi="Segoe UI" w:cs="Segoe UI"/>
          <w:sz w:val="20"/>
          <w:szCs w:val="20"/>
        </w:rPr>
        <w:t>po</w:t>
      </w:r>
      <w:r w:rsidR="00C15928">
        <w:rPr>
          <w:rFonts w:ascii="Segoe UI" w:hAnsi="Segoe UI" w:cs="Segoe UI"/>
          <w:sz w:val="20"/>
          <w:szCs w:val="20"/>
        </w:rPr>
        <w:t xml:space="preserve">ints </w:t>
      </w:r>
      <w:r w:rsidR="00660088">
        <w:rPr>
          <w:rFonts w:ascii="Segoe UI" w:hAnsi="Segoe UI" w:cs="Segoe UI"/>
          <w:sz w:val="20"/>
          <w:szCs w:val="20"/>
        </w:rPr>
        <w:t>higher</w:t>
      </w:r>
      <w:r w:rsidR="00C15928">
        <w:rPr>
          <w:rFonts w:ascii="Segoe UI" w:hAnsi="Segoe UI" w:cs="Segoe UI"/>
          <w:sz w:val="20"/>
          <w:szCs w:val="20"/>
        </w:rPr>
        <w:t xml:space="preserve"> than the global average (</w:t>
      </w:r>
      <w:r w:rsidR="00232628">
        <w:rPr>
          <w:rFonts w:ascii="Segoe UI" w:hAnsi="Segoe UI" w:cs="Segoe UI"/>
          <w:sz w:val="20"/>
          <w:szCs w:val="20"/>
        </w:rPr>
        <w:t>53%</w:t>
      </w:r>
      <w:r w:rsidR="00C15928">
        <w:rPr>
          <w:rFonts w:ascii="Segoe UI" w:hAnsi="Segoe UI" w:cs="Segoe UI"/>
          <w:sz w:val="20"/>
          <w:szCs w:val="20"/>
        </w:rPr>
        <w:t>)</w:t>
      </w:r>
      <w:r w:rsidR="00232628">
        <w:rPr>
          <w:rFonts w:ascii="Segoe UI" w:hAnsi="Segoe UI" w:cs="Segoe UI"/>
          <w:sz w:val="20"/>
          <w:szCs w:val="20"/>
        </w:rPr>
        <w:t xml:space="preserve">. Among those who had met their perpetrator, </w:t>
      </w:r>
      <w:r w:rsidR="00102D64">
        <w:rPr>
          <w:rFonts w:ascii="Segoe UI" w:hAnsi="Segoe UI" w:cs="Segoe UI"/>
          <w:sz w:val="20"/>
          <w:szCs w:val="20"/>
        </w:rPr>
        <w:t>7</w:t>
      </w:r>
      <w:r>
        <w:rPr>
          <w:rFonts w:ascii="Segoe UI" w:hAnsi="Segoe UI" w:cs="Segoe UI"/>
          <w:sz w:val="20"/>
          <w:szCs w:val="20"/>
        </w:rPr>
        <w:t>5</w:t>
      </w:r>
      <w:r w:rsidR="00232628">
        <w:rPr>
          <w:rFonts w:ascii="Segoe UI" w:hAnsi="Segoe UI" w:cs="Segoe UI"/>
          <w:sz w:val="20"/>
          <w:szCs w:val="20"/>
        </w:rPr>
        <w:t xml:space="preserve">% met before the risk occurred. Familiarity with the perpetrator in real life was related to an increased exposure to online risks. The average number of risks was </w:t>
      </w:r>
      <w:r w:rsidR="00882AAC">
        <w:rPr>
          <w:rFonts w:ascii="Segoe UI" w:hAnsi="Segoe UI" w:cs="Segoe UI"/>
          <w:sz w:val="20"/>
          <w:szCs w:val="20"/>
        </w:rPr>
        <w:t>7</w:t>
      </w:r>
      <w:r>
        <w:rPr>
          <w:rFonts w:ascii="Segoe UI" w:hAnsi="Segoe UI" w:cs="Segoe UI"/>
          <w:sz w:val="20"/>
          <w:szCs w:val="20"/>
        </w:rPr>
        <w:t>5</w:t>
      </w:r>
      <w:r w:rsidR="00232628">
        <w:rPr>
          <w:rFonts w:ascii="Segoe UI" w:hAnsi="Segoe UI" w:cs="Segoe UI"/>
          <w:sz w:val="20"/>
          <w:szCs w:val="20"/>
        </w:rPr>
        <w:t>% higher among those who had met the perpetrator in real life vs. those who had not (</w:t>
      </w:r>
      <w:r w:rsidR="006748BC">
        <w:rPr>
          <w:rFonts w:ascii="Segoe UI" w:hAnsi="Segoe UI" w:cs="Segoe UI"/>
          <w:sz w:val="20"/>
          <w:szCs w:val="20"/>
        </w:rPr>
        <w:t>4.</w:t>
      </w:r>
      <w:r>
        <w:rPr>
          <w:rFonts w:ascii="Segoe UI" w:hAnsi="Segoe UI" w:cs="Segoe UI"/>
          <w:sz w:val="20"/>
          <w:szCs w:val="20"/>
        </w:rPr>
        <w:t>5</w:t>
      </w:r>
      <w:r w:rsidR="00BC4CF3">
        <w:rPr>
          <w:rFonts w:ascii="Segoe UI" w:hAnsi="Segoe UI" w:cs="Segoe UI"/>
          <w:sz w:val="20"/>
          <w:szCs w:val="20"/>
        </w:rPr>
        <w:t xml:space="preserve"> vs. </w:t>
      </w:r>
      <w:r w:rsidR="00232628">
        <w:rPr>
          <w:rFonts w:ascii="Segoe UI" w:hAnsi="Segoe UI" w:cs="Segoe UI"/>
          <w:sz w:val="20"/>
          <w:szCs w:val="20"/>
        </w:rPr>
        <w:t>2</w:t>
      </w:r>
      <w:r w:rsidR="00BC4CF3">
        <w:rPr>
          <w:rFonts w:ascii="Segoe UI" w:hAnsi="Segoe UI" w:cs="Segoe UI"/>
          <w:sz w:val="20"/>
          <w:szCs w:val="20"/>
        </w:rPr>
        <w:t>.</w:t>
      </w:r>
      <w:r w:rsidR="00882AAC">
        <w:rPr>
          <w:rFonts w:ascii="Segoe UI" w:hAnsi="Segoe UI" w:cs="Segoe UI"/>
          <w:sz w:val="20"/>
          <w:szCs w:val="20"/>
        </w:rPr>
        <w:t>6</w:t>
      </w:r>
      <w:r w:rsidR="00232628">
        <w:rPr>
          <w:rFonts w:ascii="Segoe UI" w:hAnsi="Segoe UI" w:cs="Segoe UI"/>
          <w:sz w:val="20"/>
          <w:szCs w:val="20"/>
        </w:rPr>
        <w:t xml:space="preserve">). </w:t>
      </w:r>
    </w:p>
    <w:p w14:paraId="25A688E6" w14:textId="0AB4DC25" w:rsidR="00E5218F" w:rsidRDefault="00E21C38" w:rsidP="00F67A94">
      <w:pPr>
        <w:autoSpaceDE w:val="0"/>
        <w:autoSpaceDN w:val="0"/>
        <w:adjustRightInd w:val="0"/>
        <w:spacing w:after="60" w:line="240" w:lineRule="auto"/>
        <w:ind w:right="5760"/>
        <w:jc w:val="both"/>
        <w:rPr>
          <w:rFonts w:ascii="Segoe UI" w:hAnsi="Segoe UI" w:cs="Segoe UI"/>
          <w:sz w:val="20"/>
          <w:szCs w:val="20"/>
        </w:rPr>
      </w:pPr>
      <w:r w:rsidRPr="00E21C38">
        <w:rPr>
          <w:noProof/>
        </w:rPr>
        <w:drawing>
          <wp:anchor distT="0" distB="0" distL="114300" distR="114300" simplePos="0" relativeHeight="251863040" behindDoc="1" locked="0" layoutInCell="1" allowOverlap="1" wp14:anchorId="734420B4" wp14:editId="29D536F6">
            <wp:simplePos x="0" y="0"/>
            <wp:positionH relativeFrom="column">
              <wp:posOffset>3718560</wp:posOffset>
            </wp:positionH>
            <wp:positionV relativeFrom="paragraph">
              <wp:posOffset>308610</wp:posOffset>
            </wp:positionV>
            <wp:extent cx="3483864" cy="1993392"/>
            <wp:effectExtent l="0" t="0" r="2540" b="6985"/>
            <wp:wrapTight wrapText="bothSides">
              <wp:wrapPolygon edited="0">
                <wp:start x="0" y="0"/>
                <wp:lineTo x="0" y="21469"/>
                <wp:lineTo x="19135" y="21469"/>
                <wp:lineTo x="20907" y="21056"/>
                <wp:lineTo x="20907" y="20024"/>
                <wp:lineTo x="21498" y="19818"/>
                <wp:lineTo x="21498" y="17753"/>
                <wp:lineTo x="21025" y="16515"/>
                <wp:lineTo x="21498" y="16308"/>
                <wp:lineTo x="21498" y="14244"/>
                <wp:lineTo x="20907" y="13212"/>
                <wp:lineTo x="21498" y="12386"/>
                <wp:lineTo x="21498" y="10735"/>
                <wp:lineTo x="21025" y="9909"/>
                <wp:lineTo x="21498" y="8877"/>
                <wp:lineTo x="21498" y="7225"/>
                <wp:lineTo x="21025" y="6606"/>
                <wp:lineTo x="21498" y="5367"/>
                <wp:lineTo x="214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3864" cy="1993392"/>
                    </a:xfrm>
                    <a:prstGeom prst="rect">
                      <a:avLst/>
                    </a:prstGeom>
                    <a:noFill/>
                    <a:ln>
                      <a:noFill/>
                    </a:ln>
                  </pic:spPr>
                </pic:pic>
              </a:graphicData>
            </a:graphic>
          </wp:anchor>
        </w:drawing>
      </w:r>
      <w:r w:rsidR="00232628" w:rsidRPr="00A37382">
        <w:rPr>
          <w:noProof/>
          <w:color w:val="0072C6"/>
        </w:rPr>
        <mc:AlternateContent>
          <mc:Choice Requires="wps">
            <w:drawing>
              <wp:anchor distT="0" distB="0" distL="114300" distR="114300" simplePos="0" relativeHeight="251832320" behindDoc="0" locked="0" layoutInCell="1" allowOverlap="1" wp14:anchorId="54D234F0" wp14:editId="40D4B954">
                <wp:simplePos x="0" y="0"/>
                <wp:positionH relativeFrom="page">
                  <wp:posOffset>4290060</wp:posOffset>
                </wp:positionH>
                <wp:positionV relativeFrom="margin">
                  <wp:posOffset>3124200</wp:posOffset>
                </wp:positionV>
                <wp:extent cx="3263900" cy="8890"/>
                <wp:effectExtent l="0" t="0" r="31750" b="29210"/>
                <wp:wrapNone/>
                <wp:docPr id="7" name="Straight Connector 7"/>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1A287" id="Straight Connector 7" o:spid="_x0000_s1026" style="position:absolute;flip:y;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 from="337.8pt,246pt" to="594.8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" strokecolor="gray [1629]" strokeweight="1pt">
                <w10:wrap anchorx="page" anchory="margin"/>
              </v:line>
            </w:pict>
          </mc:Fallback>
        </mc:AlternateContent>
      </w:r>
      <w:r w:rsidR="00232628" w:rsidRPr="00A37382">
        <w:rPr>
          <w:rFonts w:ascii="Segoe UI Light" w:hAnsi="Segoe UI Light" w:cs="Segoe UI Light"/>
          <w:noProof/>
          <w:color w:val="0072C6"/>
          <w:sz w:val="40"/>
          <w:szCs w:val="40"/>
        </w:rPr>
        <mc:AlternateContent>
          <mc:Choice Requires="wps">
            <w:drawing>
              <wp:anchor distT="45720" distB="45720" distL="114300" distR="114300" simplePos="0" relativeHeight="251831296" behindDoc="0" locked="0" layoutInCell="1" allowOverlap="1" wp14:anchorId="5374BA3A" wp14:editId="4019271A">
                <wp:simplePos x="0" y="0"/>
                <wp:positionH relativeFrom="margin">
                  <wp:posOffset>3749040</wp:posOffset>
                </wp:positionH>
                <wp:positionV relativeFrom="page">
                  <wp:posOffset>3543300</wp:posOffset>
                </wp:positionV>
                <wp:extent cx="3147060" cy="320040"/>
                <wp:effectExtent l="0" t="0" r="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320040"/>
                        </a:xfrm>
                        <a:prstGeom prst="rect">
                          <a:avLst/>
                        </a:prstGeom>
                        <a:solidFill>
                          <a:srgbClr val="FFFFFF"/>
                        </a:solidFill>
                        <a:ln w="9525">
                          <a:noFill/>
                          <a:miter lim="800000"/>
                          <a:headEnd/>
                          <a:tailEnd/>
                        </a:ln>
                      </wps:spPr>
                      <wps:txbx>
                        <w:txbxContent>
                          <w:p w14:paraId="77967420" w14:textId="77777777" w:rsidR="00AE215F" w:rsidRPr="00F27F41" w:rsidRDefault="00AE215F" w:rsidP="00232628">
                            <w:pPr>
                              <w:spacing w:after="0" w:line="240" w:lineRule="auto"/>
                              <w:rPr>
                                <w:rFonts w:ascii="Segoe UI Light" w:hAnsi="Segoe UI Light" w:cs="Segoe UI Light"/>
                                <w:sz w:val="16"/>
                                <w:szCs w:val="16"/>
                              </w:rPr>
                            </w:pPr>
                            <w:r>
                              <w:rPr>
                                <w:rFonts w:ascii="Segoe UI Light" w:hAnsi="Segoe UI Light" w:cs="Segoe UI Light"/>
                                <w:sz w:val="26"/>
                                <w:szCs w:val="26"/>
                              </w:rPr>
                              <w:t>Loss of trust was the biggest 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4BA3A" id="_x0000_s1030" type="#_x0000_t202" style="position:absolute;left:0;text-align:left;margin-left:295.2pt;margin-top:279pt;width:247.8pt;height:25.2pt;z-index:251831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" stroked="f">
                <v:textbox>
                  <w:txbxContent>
                    <w:p w14:paraId="77967420" w14:textId="77777777" w:rsidR="00AE215F" w:rsidRPr="00F27F41" w:rsidRDefault="00AE215F" w:rsidP="00232628">
                      <w:pPr>
                        <w:spacing w:after="0" w:line="240" w:lineRule="auto"/>
                        <w:rPr>
                          <w:rFonts w:ascii="Segoe UI Light" w:hAnsi="Segoe UI Light" w:cs="Segoe UI Light"/>
                          <w:sz w:val="16"/>
                          <w:szCs w:val="16"/>
                        </w:rPr>
                      </w:pPr>
                      <w:r>
                        <w:rPr>
                          <w:rFonts w:ascii="Segoe UI Light" w:hAnsi="Segoe UI Light" w:cs="Segoe UI Light"/>
                          <w:sz w:val="26"/>
                          <w:szCs w:val="26"/>
                        </w:rPr>
                        <w:t>Loss of trust was the biggest consequence</w:t>
                      </w:r>
                    </w:p>
                  </w:txbxContent>
                </v:textbox>
                <w10:wrap anchorx="margin" anchory="page"/>
              </v:shape>
            </w:pict>
          </mc:Fallback>
        </mc:AlternateContent>
      </w:r>
      <w:r w:rsidR="00232628">
        <w:rPr>
          <w:rFonts w:ascii="Segoe UI" w:hAnsi="Segoe UI" w:cs="Segoe UI"/>
          <w:sz w:val="20"/>
          <w:szCs w:val="20"/>
        </w:rPr>
        <w:t xml:space="preserve">Familiarity with the perpetrator in real life also affected exposure to consequences. </w:t>
      </w:r>
      <w:r>
        <w:rPr>
          <w:rFonts w:ascii="Segoe UI" w:hAnsi="Segoe UI" w:cs="Segoe UI"/>
          <w:sz w:val="20"/>
          <w:szCs w:val="20"/>
        </w:rPr>
        <w:t xml:space="preserve">Seven </w:t>
      </w:r>
      <w:r w:rsidR="00967509">
        <w:rPr>
          <w:rFonts w:ascii="Segoe UI" w:hAnsi="Segoe UI" w:cs="Segoe UI"/>
          <w:sz w:val="20"/>
          <w:szCs w:val="20"/>
        </w:rPr>
        <w:t>i</w:t>
      </w:r>
      <w:r>
        <w:rPr>
          <w:rFonts w:ascii="Segoe UI" w:hAnsi="Segoe UI" w:cs="Segoe UI"/>
          <w:sz w:val="20"/>
          <w:szCs w:val="20"/>
        </w:rPr>
        <w:t>n 10 respondents (70%, +4 points</w:t>
      </w:r>
      <w:r w:rsidR="00332A30">
        <w:rPr>
          <w:rFonts w:ascii="Segoe UI" w:hAnsi="Segoe UI" w:cs="Segoe UI"/>
          <w:sz w:val="20"/>
          <w:szCs w:val="20"/>
        </w:rPr>
        <w:t xml:space="preserve"> YOY</w:t>
      </w:r>
      <w:r>
        <w:rPr>
          <w:rFonts w:ascii="Segoe UI" w:hAnsi="Segoe UI" w:cs="Segoe UI"/>
          <w:sz w:val="20"/>
          <w:szCs w:val="20"/>
        </w:rPr>
        <w:t xml:space="preserve">) </w:t>
      </w:r>
      <w:r w:rsidR="00232628">
        <w:rPr>
          <w:rFonts w:ascii="Segoe UI" w:hAnsi="Segoe UI" w:cs="Segoe UI"/>
          <w:sz w:val="20"/>
          <w:szCs w:val="20"/>
        </w:rPr>
        <w:t xml:space="preserve">suffered at least one consequence from online risks with </w:t>
      </w:r>
      <w:r w:rsidR="00882AAC">
        <w:rPr>
          <w:rFonts w:ascii="Segoe UI" w:hAnsi="Segoe UI" w:cs="Segoe UI"/>
          <w:sz w:val="20"/>
          <w:szCs w:val="20"/>
        </w:rPr>
        <w:t>l</w:t>
      </w:r>
      <w:r w:rsidR="003E4818">
        <w:rPr>
          <w:rFonts w:ascii="Segoe UI" w:hAnsi="Segoe UI" w:cs="Segoe UI"/>
          <w:sz w:val="20"/>
          <w:szCs w:val="20"/>
        </w:rPr>
        <w:t>ost</w:t>
      </w:r>
      <w:r w:rsidR="00232628">
        <w:rPr>
          <w:rFonts w:ascii="Segoe UI" w:hAnsi="Segoe UI" w:cs="Segoe UI"/>
          <w:sz w:val="20"/>
          <w:szCs w:val="20"/>
        </w:rPr>
        <w:t xml:space="preserve"> </w:t>
      </w:r>
      <w:r w:rsidR="00882AAC">
        <w:rPr>
          <w:rFonts w:ascii="Segoe UI" w:hAnsi="Segoe UI" w:cs="Segoe UI"/>
          <w:sz w:val="20"/>
          <w:szCs w:val="20"/>
        </w:rPr>
        <w:t>trust</w:t>
      </w:r>
      <w:r w:rsidR="003E4818">
        <w:rPr>
          <w:rFonts w:ascii="Segoe UI" w:hAnsi="Segoe UI" w:cs="Segoe UI"/>
          <w:sz w:val="20"/>
          <w:szCs w:val="20"/>
        </w:rPr>
        <w:t xml:space="preserve"> in people</w:t>
      </w:r>
      <w:r w:rsidR="00882AAC">
        <w:rPr>
          <w:rFonts w:ascii="Segoe UI" w:hAnsi="Segoe UI" w:cs="Segoe UI"/>
          <w:sz w:val="20"/>
          <w:szCs w:val="20"/>
        </w:rPr>
        <w:t xml:space="preserve"> o</w:t>
      </w:r>
      <w:r w:rsidR="005A2F4C">
        <w:rPr>
          <w:rFonts w:ascii="Segoe UI" w:hAnsi="Segoe UI" w:cs="Segoe UI"/>
          <w:sz w:val="20"/>
          <w:szCs w:val="20"/>
        </w:rPr>
        <w:t xml:space="preserve">nline and </w:t>
      </w:r>
      <w:r w:rsidR="00882AAC">
        <w:rPr>
          <w:rFonts w:ascii="Segoe UI" w:hAnsi="Segoe UI" w:cs="Segoe UI"/>
          <w:sz w:val="20"/>
          <w:szCs w:val="20"/>
        </w:rPr>
        <w:t>o</w:t>
      </w:r>
      <w:r w:rsidR="00232628">
        <w:rPr>
          <w:rFonts w:ascii="Segoe UI" w:hAnsi="Segoe UI" w:cs="Segoe UI"/>
          <w:sz w:val="20"/>
          <w:szCs w:val="20"/>
        </w:rPr>
        <w:t xml:space="preserve">ffline </w:t>
      </w:r>
      <w:r w:rsidR="00332A30">
        <w:rPr>
          <w:rFonts w:ascii="Segoe UI" w:hAnsi="Segoe UI" w:cs="Segoe UI"/>
          <w:sz w:val="20"/>
          <w:szCs w:val="20"/>
        </w:rPr>
        <w:t xml:space="preserve">and lost sleep </w:t>
      </w:r>
      <w:r w:rsidR="00232628">
        <w:rPr>
          <w:rFonts w:ascii="Segoe UI" w:hAnsi="Segoe UI" w:cs="Segoe UI"/>
          <w:sz w:val="20"/>
          <w:szCs w:val="20"/>
        </w:rPr>
        <w:t xml:space="preserve">being the </w:t>
      </w:r>
      <w:r w:rsidR="00332A30">
        <w:rPr>
          <w:rFonts w:ascii="Segoe UI" w:hAnsi="Segoe UI" w:cs="Segoe UI"/>
          <w:sz w:val="20"/>
          <w:szCs w:val="20"/>
        </w:rPr>
        <w:t xml:space="preserve">three </w:t>
      </w:r>
      <w:r w:rsidR="00232628">
        <w:rPr>
          <w:rFonts w:ascii="Segoe UI" w:hAnsi="Segoe UI" w:cs="Segoe UI"/>
          <w:sz w:val="20"/>
          <w:szCs w:val="20"/>
        </w:rPr>
        <w:t xml:space="preserve">most common. Among those who had met their perpetrator in real life, </w:t>
      </w:r>
      <w:r>
        <w:rPr>
          <w:rFonts w:ascii="Segoe UI" w:hAnsi="Segoe UI" w:cs="Segoe UI"/>
          <w:sz w:val="20"/>
          <w:szCs w:val="20"/>
        </w:rPr>
        <w:t>50</w:t>
      </w:r>
      <w:r w:rsidR="0078276B">
        <w:rPr>
          <w:rFonts w:ascii="Segoe UI" w:hAnsi="Segoe UI" w:cs="Segoe UI"/>
          <w:sz w:val="20"/>
          <w:szCs w:val="20"/>
        </w:rPr>
        <w:t>% l</w:t>
      </w:r>
      <w:r w:rsidR="00232628">
        <w:rPr>
          <w:rFonts w:ascii="Segoe UI" w:hAnsi="Segoe UI" w:cs="Segoe UI"/>
          <w:sz w:val="20"/>
          <w:szCs w:val="20"/>
        </w:rPr>
        <w:t>o</w:t>
      </w:r>
      <w:r w:rsidR="0078276B">
        <w:rPr>
          <w:rFonts w:ascii="Segoe UI" w:hAnsi="Segoe UI" w:cs="Segoe UI"/>
          <w:sz w:val="20"/>
          <w:szCs w:val="20"/>
        </w:rPr>
        <w:t>st t</w:t>
      </w:r>
      <w:r w:rsidR="003D125C">
        <w:rPr>
          <w:rFonts w:ascii="Segoe UI" w:hAnsi="Segoe UI" w:cs="Segoe UI"/>
          <w:sz w:val="20"/>
          <w:szCs w:val="20"/>
        </w:rPr>
        <w:t xml:space="preserve">rust in </w:t>
      </w:r>
      <w:r w:rsidR="003E4818">
        <w:rPr>
          <w:rFonts w:ascii="Segoe UI" w:hAnsi="Segoe UI" w:cs="Segoe UI"/>
          <w:sz w:val="20"/>
          <w:szCs w:val="20"/>
        </w:rPr>
        <w:t>people</w:t>
      </w:r>
      <w:r w:rsidR="003D125C">
        <w:rPr>
          <w:rFonts w:ascii="Segoe UI" w:hAnsi="Segoe UI" w:cs="Segoe UI"/>
          <w:sz w:val="20"/>
          <w:szCs w:val="20"/>
        </w:rPr>
        <w:t xml:space="preserve"> </w:t>
      </w:r>
      <w:r w:rsidR="0078276B">
        <w:rPr>
          <w:rFonts w:ascii="Segoe UI" w:hAnsi="Segoe UI" w:cs="Segoe UI"/>
          <w:sz w:val="20"/>
          <w:szCs w:val="20"/>
        </w:rPr>
        <w:t>o</w:t>
      </w:r>
      <w:r w:rsidR="005A2F4C">
        <w:rPr>
          <w:rFonts w:ascii="Segoe UI" w:hAnsi="Segoe UI" w:cs="Segoe UI"/>
          <w:sz w:val="20"/>
          <w:szCs w:val="20"/>
        </w:rPr>
        <w:t xml:space="preserve">nline and </w:t>
      </w:r>
      <w:r>
        <w:rPr>
          <w:rFonts w:ascii="Segoe UI" w:hAnsi="Segoe UI" w:cs="Segoe UI"/>
          <w:sz w:val="20"/>
          <w:szCs w:val="20"/>
        </w:rPr>
        <w:t>38</w:t>
      </w:r>
      <w:r w:rsidR="0078276B">
        <w:rPr>
          <w:rFonts w:ascii="Segoe UI" w:hAnsi="Segoe UI" w:cs="Segoe UI"/>
          <w:sz w:val="20"/>
          <w:szCs w:val="20"/>
        </w:rPr>
        <w:t xml:space="preserve">% lost trust in </w:t>
      </w:r>
      <w:r w:rsidR="003E4818">
        <w:rPr>
          <w:rFonts w:ascii="Segoe UI" w:hAnsi="Segoe UI" w:cs="Segoe UI"/>
          <w:sz w:val="20"/>
          <w:szCs w:val="20"/>
        </w:rPr>
        <w:t>people</w:t>
      </w:r>
      <w:r w:rsidR="00232628">
        <w:rPr>
          <w:rFonts w:ascii="Segoe UI" w:hAnsi="Segoe UI" w:cs="Segoe UI"/>
          <w:sz w:val="20"/>
          <w:szCs w:val="20"/>
        </w:rPr>
        <w:t xml:space="preserve"> </w:t>
      </w:r>
      <w:r w:rsidR="0078276B">
        <w:rPr>
          <w:rFonts w:ascii="Segoe UI" w:hAnsi="Segoe UI" w:cs="Segoe UI"/>
          <w:sz w:val="20"/>
          <w:szCs w:val="20"/>
        </w:rPr>
        <w:t>o</w:t>
      </w:r>
      <w:r w:rsidR="00500412">
        <w:rPr>
          <w:rFonts w:ascii="Segoe UI" w:hAnsi="Segoe UI" w:cs="Segoe UI"/>
          <w:sz w:val="20"/>
          <w:szCs w:val="20"/>
        </w:rPr>
        <w:t xml:space="preserve">ffline. This compared to </w:t>
      </w:r>
      <w:r w:rsidR="0078276B">
        <w:rPr>
          <w:rFonts w:ascii="Segoe UI" w:hAnsi="Segoe UI" w:cs="Segoe UI"/>
          <w:sz w:val="20"/>
          <w:szCs w:val="20"/>
        </w:rPr>
        <w:t>lost t</w:t>
      </w:r>
      <w:r w:rsidR="005A2F4C">
        <w:rPr>
          <w:rFonts w:ascii="Segoe UI" w:hAnsi="Segoe UI" w:cs="Segoe UI"/>
          <w:sz w:val="20"/>
          <w:szCs w:val="20"/>
        </w:rPr>
        <w:t xml:space="preserve">rust in </w:t>
      </w:r>
      <w:r w:rsidR="00500412">
        <w:rPr>
          <w:rFonts w:ascii="Segoe UI" w:hAnsi="Segoe UI" w:cs="Segoe UI"/>
          <w:sz w:val="20"/>
          <w:szCs w:val="20"/>
        </w:rPr>
        <w:t>people</w:t>
      </w:r>
      <w:r w:rsidR="0078276B">
        <w:rPr>
          <w:rFonts w:ascii="Segoe UI" w:hAnsi="Segoe UI" w:cs="Segoe UI"/>
          <w:sz w:val="20"/>
          <w:szCs w:val="20"/>
        </w:rPr>
        <w:t xml:space="preserve"> o</w:t>
      </w:r>
      <w:r w:rsidR="005A2F4C">
        <w:rPr>
          <w:rFonts w:ascii="Segoe UI" w:hAnsi="Segoe UI" w:cs="Segoe UI"/>
          <w:sz w:val="20"/>
          <w:szCs w:val="20"/>
        </w:rPr>
        <w:t>nline</w:t>
      </w:r>
      <w:r w:rsidR="00232628">
        <w:rPr>
          <w:rFonts w:ascii="Segoe UI" w:hAnsi="Segoe UI" w:cs="Segoe UI"/>
          <w:sz w:val="20"/>
          <w:szCs w:val="20"/>
        </w:rPr>
        <w:t xml:space="preserve"> (</w:t>
      </w:r>
      <w:r>
        <w:rPr>
          <w:rFonts w:ascii="Segoe UI" w:hAnsi="Segoe UI" w:cs="Segoe UI"/>
          <w:sz w:val="20"/>
          <w:szCs w:val="20"/>
        </w:rPr>
        <w:t>40</w:t>
      </w:r>
      <w:r w:rsidR="00232628">
        <w:rPr>
          <w:rFonts w:ascii="Segoe UI" w:hAnsi="Segoe UI" w:cs="Segoe UI"/>
          <w:sz w:val="20"/>
          <w:szCs w:val="20"/>
        </w:rPr>
        <w:t>%) and offline (</w:t>
      </w:r>
      <w:r w:rsidR="0078276B">
        <w:rPr>
          <w:rFonts w:ascii="Segoe UI" w:hAnsi="Segoe UI" w:cs="Segoe UI"/>
          <w:sz w:val="20"/>
          <w:szCs w:val="20"/>
        </w:rPr>
        <w:t>1</w:t>
      </w:r>
      <w:r>
        <w:rPr>
          <w:rFonts w:ascii="Segoe UI" w:hAnsi="Segoe UI" w:cs="Segoe UI"/>
          <w:sz w:val="20"/>
          <w:szCs w:val="20"/>
        </w:rPr>
        <w:t>9</w:t>
      </w:r>
      <w:r w:rsidR="00232628">
        <w:rPr>
          <w:rFonts w:ascii="Segoe UI" w:hAnsi="Segoe UI" w:cs="Segoe UI"/>
          <w:sz w:val="20"/>
          <w:szCs w:val="20"/>
        </w:rPr>
        <w:t>%) for those who had not met the perpetrator in real life.</w:t>
      </w:r>
    </w:p>
    <w:p w14:paraId="5F0F2AF2" w14:textId="77777777" w:rsidR="00DC3333" w:rsidRDefault="00DC3333" w:rsidP="00F67A94">
      <w:pPr>
        <w:autoSpaceDE w:val="0"/>
        <w:autoSpaceDN w:val="0"/>
        <w:adjustRightInd w:val="0"/>
        <w:spacing w:after="60" w:line="240" w:lineRule="auto"/>
        <w:ind w:right="5760"/>
        <w:jc w:val="both"/>
        <w:rPr>
          <w:rFonts w:ascii="Segoe UI Light" w:hAnsi="Segoe UI Light" w:cs="Segoe UI Light"/>
          <w:color w:val="0072C6"/>
          <w:sz w:val="40"/>
          <w:szCs w:val="40"/>
        </w:rPr>
      </w:pPr>
    </w:p>
    <w:p w14:paraId="5CAA5905" w14:textId="4F0C3DF8" w:rsidR="00D002AC" w:rsidRPr="00100FB8" w:rsidRDefault="007057AD" w:rsidP="003C62EF">
      <w:pPr>
        <w:autoSpaceDE w:val="0"/>
        <w:autoSpaceDN w:val="0"/>
        <w:adjustRightInd w:val="0"/>
        <w:spacing w:after="0" w:line="240" w:lineRule="auto"/>
        <w:ind w:right="5760"/>
        <w:rPr>
          <w:rFonts w:ascii="Segoe UI Light" w:hAnsi="Segoe UI Light" w:cs="Segoe UI Light"/>
          <w:sz w:val="20"/>
          <w:szCs w:val="20"/>
        </w:rPr>
        <w:sectPr w:rsidR="00D002AC" w:rsidRPr="00100FB8" w:rsidSect="003C62EF">
          <w:type w:val="continuous"/>
          <w:pgSz w:w="12240" w:h="15840"/>
          <w:pgMar w:top="720" w:right="720" w:bottom="720" w:left="720" w:header="720" w:footer="144" w:gutter="0"/>
          <w:cols w:space="720"/>
          <w:docGrid w:linePitch="360"/>
        </w:sectPr>
      </w:pPr>
      <w:r w:rsidRPr="00A37382">
        <w:rPr>
          <w:rFonts w:ascii="Segoe UI Light" w:hAnsi="Segoe UI Light" w:cs="Segoe UI Light"/>
          <w:color w:val="0072C6"/>
          <w:sz w:val="40"/>
          <w:szCs w:val="40"/>
        </w:rPr>
        <w:t xml:space="preserve">3  </w:t>
      </w:r>
      <w:r w:rsidR="00573FD4">
        <w:rPr>
          <w:rFonts w:ascii="Segoe UI Light" w:hAnsi="Segoe UI Light" w:cs="Segoe UI Light"/>
          <w:color w:val="0072C6"/>
          <w:sz w:val="28"/>
          <w:szCs w:val="28"/>
        </w:rPr>
        <w:t>Confidence in managing risks fell</w:t>
      </w:r>
    </w:p>
    <w:p w14:paraId="77A84C61" w14:textId="1B8186DB" w:rsidR="00232628" w:rsidRDefault="00C055F4" w:rsidP="00232628">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noProof/>
          <w:sz w:val="20"/>
          <w:szCs w:val="20"/>
        </w:rPr>
        <w:drawing>
          <wp:anchor distT="0" distB="0" distL="114300" distR="114300" simplePos="0" relativeHeight="251864064" behindDoc="1" locked="0" layoutInCell="1" allowOverlap="1" wp14:anchorId="201BC77E" wp14:editId="508B02DA">
            <wp:simplePos x="0" y="0"/>
            <wp:positionH relativeFrom="column">
              <wp:posOffset>3810000</wp:posOffset>
            </wp:positionH>
            <wp:positionV relativeFrom="paragraph">
              <wp:posOffset>371475</wp:posOffset>
            </wp:positionV>
            <wp:extent cx="3483610" cy="2797810"/>
            <wp:effectExtent l="0" t="0" r="2540" b="0"/>
            <wp:wrapTight wrapText="bothSides">
              <wp:wrapPolygon edited="0">
                <wp:start x="0" y="0"/>
                <wp:lineTo x="0" y="1030"/>
                <wp:lineTo x="7323" y="2647"/>
                <wp:lineTo x="354" y="3089"/>
                <wp:lineTo x="236" y="3824"/>
                <wp:lineTo x="4016" y="5000"/>
                <wp:lineTo x="236" y="6471"/>
                <wp:lineTo x="236" y="7354"/>
                <wp:lineTo x="2835" y="7354"/>
                <wp:lineTo x="591" y="11325"/>
                <wp:lineTo x="945" y="11766"/>
                <wp:lineTo x="10276" y="12060"/>
                <wp:lineTo x="3780" y="13531"/>
                <wp:lineTo x="3662" y="14413"/>
                <wp:lineTo x="5906" y="14413"/>
                <wp:lineTo x="1890" y="16766"/>
                <wp:lineTo x="1654" y="17207"/>
                <wp:lineTo x="1890" y="17649"/>
                <wp:lineTo x="10749" y="19119"/>
                <wp:lineTo x="8032" y="20002"/>
                <wp:lineTo x="7914" y="20737"/>
                <wp:lineTo x="8859" y="21031"/>
                <wp:lineTo x="12757" y="21031"/>
                <wp:lineTo x="13938" y="20737"/>
                <wp:lineTo x="13702" y="19855"/>
                <wp:lineTo x="10749" y="19119"/>
                <wp:lineTo x="19844" y="19119"/>
                <wp:lineTo x="21498" y="18825"/>
                <wp:lineTo x="21261" y="2353"/>
                <wp:lineTo x="7323" y="441"/>
                <wp:lineTo x="519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3610" cy="2797810"/>
                    </a:xfrm>
                    <a:prstGeom prst="rect">
                      <a:avLst/>
                    </a:prstGeom>
                    <a:noFill/>
                  </pic:spPr>
                </pic:pic>
              </a:graphicData>
            </a:graphic>
          </wp:anchor>
        </w:drawing>
      </w:r>
      <w:r w:rsidR="000411AA" w:rsidRPr="00A37382">
        <w:rPr>
          <w:rFonts w:ascii="Segoe UI Light" w:hAnsi="Segoe UI Light" w:cs="Segoe UI Light"/>
          <w:noProof/>
          <w:color w:val="0072C6"/>
          <w:sz w:val="40"/>
          <w:szCs w:val="40"/>
        </w:rPr>
        <mc:AlternateContent>
          <mc:Choice Requires="wps">
            <w:drawing>
              <wp:anchor distT="45720" distB="45720" distL="114300" distR="114300" simplePos="0" relativeHeight="251838464" behindDoc="1" locked="0" layoutInCell="1" allowOverlap="1" wp14:anchorId="64B2BE1A" wp14:editId="6BB2680D">
                <wp:simplePos x="0" y="0"/>
                <wp:positionH relativeFrom="margin">
                  <wp:posOffset>3733800</wp:posOffset>
                </wp:positionH>
                <wp:positionV relativeFrom="paragraph">
                  <wp:posOffset>60325</wp:posOffset>
                </wp:positionV>
                <wp:extent cx="3307080" cy="342900"/>
                <wp:effectExtent l="0" t="0" r="7620" b="0"/>
                <wp:wrapTight wrapText="bothSides">
                  <wp:wrapPolygon edited="0">
                    <wp:start x="0" y="0"/>
                    <wp:lineTo x="0" y="20400"/>
                    <wp:lineTo x="21525" y="20400"/>
                    <wp:lineTo x="21525" y="0"/>
                    <wp:lineTo x="0" y="0"/>
                  </wp:wrapPolygon>
                </wp:wrapTight>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42900"/>
                        </a:xfrm>
                        <a:prstGeom prst="rect">
                          <a:avLst/>
                        </a:prstGeom>
                        <a:solidFill>
                          <a:srgbClr val="FFFFFF"/>
                        </a:solidFill>
                        <a:ln w="9525">
                          <a:noFill/>
                          <a:miter lim="800000"/>
                          <a:headEnd/>
                          <a:tailEnd/>
                        </a:ln>
                      </wps:spPr>
                      <wps:txbx>
                        <w:txbxContent>
                          <w:p w14:paraId="42B6BE1E" w14:textId="573D191D" w:rsidR="00AE215F" w:rsidRDefault="00573FD4" w:rsidP="00232628">
                            <w:pPr>
                              <w:spacing w:after="0" w:line="240" w:lineRule="auto"/>
                              <w:rPr>
                                <w:rFonts w:ascii="Segoe UI Light" w:hAnsi="Segoe UI Light" w:cs="Segoe UI Light"/>
                                <w:sz w:val="26"/>
                                <w:szCs w:val="26"/>
                              </w:rPr>
                            </w:pPr>
                            <w:r>
                              <w:rPr>
                                <w:rFonts w:ascii="Segoe UI Light" w:hAnsi="Segoe UI Light" w:cs="Segoe UI Light"/>
                                <w:sz w:val="26"/>
                                <w:szCs w:val="26"/>
                              </w:rPr>
                              <w:t>C</w:t>
                            </w:r>
                            <w:r w:rsidR="00AE215F" w:rsidRPr="0066470F">
                              <w:rPr>
                                <w:rFonts w:ascii="Segoe UI Light" w:hAnsi="Segoe UI Light" w:cs="Segoe UI Light"/>
                                <w:sz w:val="26"/>
                                <w:szCs w:val="26"/>
                              </w:rPr>
                              <w:t xml:space="preserve">ivil behavior </w:t>
                            </w:r>
                            <w:r>
                              <w:rPr>
                                <w:rFonts w:ascii="Segoe UI Light" w:hAnsi="Segoe UI Light" w:cs="Segoe UI Light"/>
                                <w:sz w:val="26"/>
                                <w:szCs w:val="26"/>
                              </w:rPr>
                              <w:t xml:space="preserve">online </w:t>
                            </w:r>
                            <w:r w:rsidR="00857EA1">
                              <w:rPr>
                                <w:rFonts w:ascii="Segoe UI Light" w:hAnsi="Segoe UI Light" w:cs="Segoe UI Light"/>
                                <w:sz w:val="26"/>
                                <w:szCs w:val="26"/>
                              </w:rPr>
                              <w:t xml:space="preserve">is </w:t>
                            </w:r>
                            <w:r>
                              <w:rPr>
                                <w:rFonts w:ascii="Segoe UI Light" w:hAnsi="Segoe UI Light" w:cs="Segoe UI Light"/>
                                <w:sz w:val="26"/>
                                <w:szCs w:val="26"/>
                              </w:rPr>
                              <w:t>a work in progress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2BE1A" id="_x0000_s1031" type="#_x0000_t202" style="position:absolute;left:0;text-align:left;margin-left:294pt;margin-top:4.75pt;width:260.4pt;height:27pt;z-index:-251478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" stroked="f">
                <v:textbox>
                  <w:txbxContent>
                    <w:p w14:paraId="42B6BE1E" w14:textId="573D191D" w:rsidR="00AE215F" w:rsidRDefault="00573FD4" w:rsidP="00232628">
                      <w:pPr>
                        <w:spacing w:after="0" w:line="240" w:lineRule="auto"/>
                        <w:rPr>
                          <w:rFonts w:ascii="Segoe UI Light" w:hAnsi="Segoe UI Light" w:cs="Segoe UI Light"/>
                          <w:sz w:val="26"/>
                          <w:szCs w:val="26"/>
                        </w:rPr>
                      </w:pPr>
                      <w:r>
                        <w:rPr>
                          <w:rFonts w:ascii="Segoe UI Light" w:hAnsi="Segoe UI Light" w:cs="Segoe UI Light"/>
                          <w:sz w:val="26"/>
                          <w:szCs w:val="26"/>
                        </w:rPr>
                        <w:t>C</w:t>
                      </w:r>
                      <w:r w:rsidR="00AE215F" w:rsidRPr="0066470F">
                        <w:rPr>
                          <w:rFonts w:ascii="Segoe UI Light" w:hAnsi="Segoe UI Light" w:cs="Segoe UI Light"/>
                          <w:sz w:val="26"/>
                          <w:szCs w:val="26"/>
                        </w:rPr>
                        <w:t xml:space="preserve">ivil behavior </w:t>
                      </w:r>
                      <w:r>
                        <w:rPr>
                          <w:rFonts w:ascii="Segoe UI Light" w:hAnsi="Segoe UI Light" w:cs="Segoe UI Light"/>
                          <w:sz w:val="26"/>
                          <w:szCs w:val="26"/>
                        </w:rPr>
                        <w:t xml:space="preserve">online </w:t>
                      </w:r>
                      <w:r w:rsidR="00857EA1">
                        <w:rPr>
                          <w:rFonts w:ascii="Segoe UI Light" w:hAnsi="Segoe UI Light" w:cs="Segoe UI Light"/>
                          <w:sz w:val="26"/>
                          <w:szCs w:val="26"/>
                        </w:rPr>
                        <w:t xml:space="preserve">is </w:t>
                      </w:r>
                      <w:r>
                        <w:rPr>
                          <w:rFonts w:ascii="Segoe UI Light" w:hAnsi="Segoe UI Light" w:cs="Segoe UI Light"/>
                          <w:sz w:val="26"/>
                          <w:szCs w:val="26"/>
                        </w:rPr>
                        <w:t>a work in progress</w:t>
                      </w:r>
                    </w:p>
                  </w:txbxContent>
                </v:textbox>
                <w10:wrap type="tight" anchorx="margin"/>
              </v:shape>
            </w:pict>
          </mc:Fallback>
        </mc:AlternateContent>
      </w:r>
      <w:r w:rsidR="00232628" w:rsidRPr="00A37382">
        <w:rPr>
          <w:noProof/>
          <w:color w:val="0072C6"/>
        </w:rPr>
        <mc:AlternateContent>
          <mc:Choice Requires="wps">
            <w:drawing>
              <wp:anchor distT="0" distB="0" distL="114300" distR="114300" simplePos="0" relativeHeight="251839488" behindDoc="0" locked="0" layoutInCell="1" allowOverlap="1" wp14:anchorId="380939E1" wp14:editId="4D6B1B16">
                <wp:simplePos x="0" y="0"/>
                <wp:positionH relativeFrom="page">
                  <wp:posOffset>4290060</wp:posOffset>
                </wp:positionH>
                <wp:positionV relativeFrom="paragraph">
                  <wp:posOffset>86995</wp:posOffset>
                </wp:positionV>
                <wp:extent cx="3263900" cy="8890"/>
                <wp:effectExtent l="0" t="0" r="31750" b="29210"/>
                <wp:wrapNone/>
                <wp:docPr id="21" name="Straight Connector 21"/>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93D6C" id="Straight Connector 21" o:spid="_x0000_s1026" style="position:absolute;flip:y;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37.8pt,6.85pt" to="594.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" strokecolor="gray [1629]" strokeweight="1pt">
                <w10:wrap anchorx="page"/>
              </v:line>
            </w:pict>
          </mc:Fallback>
        </mc:AlternateContent>
      </w:r>
      <w:r w:rsidR="00A8052C">
        <w:rPr>
          <w:rFonts w:ascii="Segoe UI" w:hAnsi="Segoe UI" w:cs="Segoe UI"/>
          <w:sz w:val="20"/>
          <w:szCs w:val="20"/>
        </w:rPr>
        <w:t>China</w:t>
      </w:r>
      <w:r w:rsidR="00910143">
        <w:rPr>
          <w:rFonts w:ascii="Segoe UI" w:hAnsi="Segoe UI" w:cs="Segoe UI"/>
          <w:sz w:val="20"/>
          <w:szCs w:val="20"/>
        </w:rPr>
        <w:t xml:space="preserve"> </w:t>
      </w:r>
      <w:r w:rsidR="005A38B0">
        <w:rPr>
          <w:rFonts w:ascii="Segoe UI" w:hAnsi="Segoe UI" w:cs="Segoe UI"/>
          <w:sz w:val="20"/>
          <w:szCs w:val="20"/>
        </w:rPr>
        <w:t xml:space="preserve">scored </w:t>
      </w:r>
      <w:r>
        <w:rPr>
          <w:rFonts w:ascii="Segoe UI" w:hAnsi="Segoe UI" w:cs="Segoe UI"/>
          <w:sz w:val="20"/>
          <w:szCs w:val="20"/>
        </w:rPr>
        <w:t>significantly below</w:t>
      </w:r>
      <w:r w:rsidR="00910143">
        <w:rPr>
          <w:rFonts w:ascii="Segoe UI" w:hAnsi="Segoe UI" w:cs="Segoe UI"/>
          <w:sz w:val="20"/>
          <w:szCs w:val="20"/>
        </w:rPr>
        <w:t xml:space="preserve"> </w:t>
      </w:r>
      <w:r w:rsidR="008B05AE">
        <w:rPr>
          <w:rFonts w:ascii="Segoe UI" w:hAnsi="Segoe UI" w:cs="Segoe UI"/>
          <w:sz w:val="20"/>
          <w:szCs w:val="20"/>
        </w:rPr>
        <w:t>t</w:t>
      </w:r>
      <w:r w:rsidR="000C3DF4">
        <w:rPr>
          <w:rFonts w:ascii="Segoe UI" w:hAnsi="Segoe UI" w:cs="Segoe UI"/>
          <w:sz w:val="20"/>
          <w:szCs w:val="20"/>
        </w:rPr>
        <w:t xml:space="preserve">he global averages for civil behavior as defined by the Microsoft Digital Civility Challenge, announced in 2017. </w:t>
      </w:r>
      <w:r>
        <w:rPr>
          <w:rFonts w:ascii="Segoe UI" w:hAnsi="Segoe UI" w:cs="Segoe UI"/>
          <w:sz w:val="20"/>
          <w:szCs w:val="20"/>
        </w:rPr>
        <w:t xml:space="preserve">Respondents reported below </w:t>
      </w:r>
      <w:r w:rsidR="00910143">
        <w:rPr>
          <w:rFonts w:ascii="Segoe UI" w:hAnsi="Segoe UI" w:cs="Segoe UI"/>
          <w:sz w:val="20"/>
          <w:szCs w:val="20"/>
        </w:rPr>
        <w:t>average</w:t>
      </w:r>
      <w:r>
        <w:rPr>
          <w:rFonts w:ascii="Segoe UI" w:hAnsi="Segoe UI" w:cs="Segoe UI"/>
          <w:sz w:val="20"/>
          <w:szCs w:val="20"/>
        </w:rPr>
        <w:t xml:space="preserve"> </w:t>
      </w:r>
      <w:r w:rsidR="00910143">
        <w:rPr>
          <w:rFonts w:ascii="Segoe UI" w:hAnsi="Segoe UI" w:cs="Segoe UI"/>
          <w:sz w:val="20"/>
          <w:szCs w:val="20"/>
        </w:rPr>
        <w:t>s</w:t>
      </w:r>
      <w:r>
        <w:rPr>
          <w:rFonts w:ascii="Segoe UI" w:hAnsi="Segoe UI" w:cs="Segoe UI"/>
          <w:sz w:val="20"/>
          <w:szCs w:val="20"/>
        </w:rPr>
        <w:t>cores</w:t>
      </w:r>
      <w:r w:rsidR="00910143">
        <w:rPr>
          <w:rFonts w:ascii="Segoe UI" w:hAnsi="Segoe UI" w:cs="Segoe UI"/>
          <w:sz w:val="20"/>
          <w:szCs w:val="20"/>
        </w:rPr>
        <w:t xml:space="preserve"> on </w:t>
      </w:r>
      <w:r w:rsidR="008B05AE">
        <w:rPr>
          <w:rFonts w:ascii="Segoe UI" w:hAnsi="Segoe UI" w:cs="Segoe UI"/>
          <w:sz w:val="20"/>
          <w:szCs w:val="20"/>
        </w:rPr>
        <w:t xml:space="preserve">all measures with the largest gaps being </w:t>
      </w:r>
      <w:r>
        <w:rPr>
          <w:rFonts w:ascii="Segoe UI" w:hAnsi="Segoe UI" w:cs="Segoe UI"/>
          <w:sz w:val="20"/>
          <w:szCs w:val="20"/>
        </w:rPr>
        <w:t>standing up for myself (</w:t>
      </w:r>
      <w:r w:rsidR="00B77742">
        <w:rPr>
          <w:rFonts w:ascii="Segoe UI" w:hAnsi="Segoe UI" w:cs="Segoe UI"/>
          <w:sz w:val="20"/>
          <w:szCs w:val="20"/>
        </w:rPr>
        <w:t>42</w:t>
      </w:r>
      <w:r>
        <w:rPr>
          <w:rFonts w:ascii="Segoe UI" w:hAnsi="Segoe UI" w:cs="Segoe UI"/>
          <w:sz w:val="20"/>
          <w:szCs w:val="20"/>
        </w:rPr>
        <w:t xml:space="preserve"> points below avg.) and </w:t>
      </w:r>
      <w:r w:rsidR="00232628" w:rsidRPr="009778E5">
        <w:rPr>
          <w:rFonts w:ascii="Segoe UI" w:hAnsi="Segoe UI" w:cs="Segoe UI"/>
          <w:sz w:val="20"/>
          <w:szCs w:val="20"/>
        </w:rPr>
        <w:t>actively tr</w:t>
      </w:r>
      <w:r w:rsidR="000840FD">
        <w:rPr>
          <w:rFonts w:ascii="Segoe UI" w:hAnsi="Segoe UI" w:cs="Segoe UI"/>
          <w:sz w:val="20"/>
          <w:szCs w:val="20"/>
        </w:rPr>
        <w:t xml:space="preserve">ying </w:t>
      </w:r>
      <w:r w:rsidR="00232628" w:rsidRPr="009778E5">
        <w:rPr>
          <w:rFonts w:ascii="Segoe UI" w:hAnsi="Segoe UI" w:cs="Segoe UI"/>
          <w:sz w:val="20"/>
          <w:szCs w:val="20"/>
        </w:rPr>
        <w:t xml:space="preserve">to </w:t>
      </w:r>
      <w:r w:rsidR="00232628">
        <w:rPr>
          <w:rFonts w:ascii="Segoe UI" w:hAnsi="Segoe UI" w:cs="Segoe UI"/>
          <w:sz w:val="20"/>
          <w:szCs w:val="20"/>
        </w:rPr>
        <w:t xml:space="preserve">treat others with respect and dignity </w:t>
      </w:r>
      <w:r w:rsidR="000B20BE">
        <w:rPr>
          <w:rFonts w:ascii="Segoe UI" w:hAnsi="Segoe UI" w:cs="Segoe UI"/>
          <w:sz w:val="20"/>
          <w:szCs w:val="20"/>
        </w:rPr>
        <w:t>(</w:t>
      </w:r>
      <w:r w:rsidR="00B77742">
        <w:rPr>
          <w:rFonts w:ascii="Segoe UI" w:hAnsi="Segoe UI" w:cs="Segoe UI"/>
          <w:sz w:val="20"/>
          <w:szCs w:val="20"/>
        </w:rPr>
        <w:t>22 points below avg.).</w:t>
      </w:r>
      <w:r w:rsidR="000840FD">
        <w:rPr>
          <w:rFonts w:ascii="Segoe UI" w:hAnsi="Segoe UI" w:cs="Segoe UI"/>
          <w:sz w:val="20"/>
          <w:szCs w:val="20"/>
        </w:rPr>
        <w:t xml:space="preserve"> </w:t>
      </w:r>
    </w:p>
    <w:p w14:paraId="0E870A05" w14:textId="1BE93016" w:rsidR="00232628" w:rsidRDefault="00910143" w:rsidP="00232628">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sz w:val="20"/>
          <w:szCs w:val="20"/>
        </w:rPr>
        <w:t>O</w:t>
      </w:r>
      <w:r w:rsidR="002533C5">
        <w:rPr>
          <w:rFonts w:ascii="Segoe UI" w:hAnsi="Segoe UI" w:cs="Segoe UI"/>
          <w:sz w:val="20"/>
          <w:szCs w:val="20"/>
        </w:rPr>
        <w:t>ne-third</w:t>
      </w:r>
      <w:r>
        <w:rPr>
          <w:rFonts w:ascii="Segoe UI" w:hAnsi="Segoe UI" w:cs="Segoe UI"/>
          <w:sz w:val="20"/>
          <w:szCs w:val="20"/>
        </w:rPr>
        <w:t xml:space="preserve"> (</w:t>
      </w:r>
      <w:r w:rsidR="002533C5">
        <w:rPr>
          <w:rFonts w:ascii="Segoe UI" w:hAnsi="Segoe UI" w:cs="Segoe UI"/>
          <w:sz w:val="20"/>
          <w:szCs w:val="20"/>
        </w:rPr>
        <w:t>3</w:t>
      </w:r>
      <w:r w:rsidR="008B05AE">
        <w:rPr>
          <w:rFonts w:ascii="Segoe UI" w:hAnsi="Segoe UI" w:cs="Segoe UI"/>
          <w:sz w:val="20"/>
          <w:szCs w:val="20"/>
        </w:rPr>
        <w:t>3</w:t>
      </w:r>
      <w:r>
        <w:rPr>
          <w:rFonts w:ascii="Segoe UI" w:hAnsi="Segoe UI" w:cs="Segoe UI"/>
          <w:sz w:val="20"/>
          <w:szCs w:val="20"/>
        </w:rPr>
        <w:t xml:space="preserve">%) </w:t>
      </w:r>
      <w:r w:rsidR="000B20BE">
        <w:rPr>
          <w:rFonts w:ascii="Segoe UI" w:hAnsi="Segoe UI" w:cs="Segoe UI"/>
          <w:sz w:val="20"/>
          <w:szCs w:val="20"/>
        </w:rPr>
        <w:t xml:space="preserve">of respondents said they were extremely or very confident in managing online risks </w:t>
      </w:r>
      <w:r w:rsidR="002533C5">
        <w:rPr>
          <w:rFonts w:ascii="Segoe UI" w:hAnsi="Segoe UI" w:cs="Segoe UI"/>
          <w:sz w:val="20"/>
          <w:szCs w:val="20"/>
        </w:rPr>
        <w:t xml:space="preserve">down 15 </w:t>
      </w:r>
      <w:r w:rsidR="000D30A3">
        <w:rPr>
          <w:rFonts w:ascii="Segoe UI" w:hAnsi="Segoe UI" w:cs="Segoe UI"/>
          <w:sz w:val="20"/>
          <w:szCs w:val="20"/>
        </w:rPr>
        <w:t xml:space="preserve">points </w:t>
      </w:r>
      <w:bookmarkStart w:id="1" w:name="_GoBack"/>
      <w:bookmarkEnd w:id="1"/>
      <w:r w:rsidR="000840FD">
        <w:rPr>
          <w:rFonts w:ascii="Segoe UI" w:hAnsi="Segoe UI" w:cs="Segoe UI"/>
          <w:sz w:val="20"/>
          <w:szCs w:val="20"/>
        </w:rPr>
        <w:t xml:space="preserve">YOY </w:t>
      </w:r>
      <w:r>
        <w:rPr>
          <w:rFonts w:ascii="Segoe UI" w:hAnsi="Segoe UI" w:cs="Segoe UI"/>
          <w:sz w:val="20"/>
          <w:szCs w:val="20"/>
        </w:rPr>
        <w:t xml:space="preserve">and </w:t>
      </w:r>
      <w:r w:rsidR="002533C5">
        <w:rPr>
          <w:rFonts w:ascii="Segoe UI" w:hAnsi="Segoe UI" w:cs="Segoe UI"/>
          <w:sz w:val="20"/>
          <w:szCs w:val="20"/>
        </w:rPr>
        <w:t>considerably below</w:t>
      </w:r>
      <w:r w:rsidR="000840FD">
        <w:rPr>
          <w:rFonts w:ascii="Segoe UI" w:hAnsi="Segoe UI" w:cs="Segoe UI"/>
          <w:sz w:val="20"/>
          <w:szCs w:val="20"/>
        </w:rPr>
        <w:t xml:space="preserve"> the global average (</w:t>
      </w:r>
      <w:r w:rsidR="000B20BE">
        <w:rPr>
          <w:rFonts w:ascii="Segoe UI" w:hAnsi="Segoe UI" w:cs="Segoe UI"/>
          <w:sz w:val="20"/>
          <w:szCs w:val="20"/>
        </w:rPr>
        <w:t>46%</w:t>
      </w:r>
      <w:r w:rsidR="000840FD">
        <w:rPr>
          <w:rFonts w:ascii="Segoe UI" w:hAnsi="Segoe UI" w:cs="Segoe UI"/>
          <w:sz w:val="20"/>
          <w:szCs w:val="20"/>
        </w:rPr>
        <w:t xml:space="preserve">). </w:t>
      </w:r>
      <w:r w:rsidR="004E64BE">
        <w:rPr>
          <w:rFonts w:ascii="Segoe UI" w:hAnsi="Segoe UI" w:cs="Segoe UI"/>
          <w:sz w:val="20"/>
          <w:szCs w:val="20"/>
        </w:rPr>
        <w:t xml:space="preserve">A greater number of </w:t>
      </w:r>
      <w:r w:rsidR="00F25D7B">
        <w:rPr>
          <w:rFonts w:ascii="Segoe UI" w:hAnsi="Segoe UI" w:cs="Segoe UI"/>
          <w:sz w:val="20"/>
          <w:szCs w:val="20"/>
        </w:rPr>
        <w:t>respondents</w:t>
      </w:r>
      <w:r w:rsidR="004E64BE">
        <w:rPr>
          <w:rFonts w:ascii="Segoe UI" w:hAnsi="Segoe UI" w:cs="Segoe UI"/>
          <w:sz w:val="20"/>
          <w:szCs w:val="20"/>
        </w:rPr>
        <w:t xml:space="preserve"> </w:t>
      </w:r>
      <w:r w:rsidR="002533C5">
        <w:rPr>
          <w:rFonts w:ascii="Segoe UI" w:hAnsi="Segoe UI" w:cs="Segoe UI"/>
          <w:sz w:val="20"/>
          <w:szCs w:val="20"/>
        </w:rPr>
        <w:t>did not know w</w:t>
      </w:r>
      <w:r w:rsidR="004E64BE">
        <w:rPr>
          <w:rFonts w:ascii="Segoe UI" w:hAnsi="Segoe UI" w:cs="Segoe UI"/>
          <w:sz w:val="20"/>
          <w:szCs w:val="20"/>
        </w:rPr>
        <w:t>he</w:t>
      </w:r>
      <w:r w:rsidR="00232628" w:rsidRPr="009778E5">
        <w:rPr>
          <w:rFonts w:ascii="Segoe UI" w:hAnsi="Segoe UI" w:cs="Segoe UI"/>
          <w:sz w:val="20"/>
          <w:szCs w:val="20"/>
        </w:rPr>
        <w:t>re to find help if needed</w:t>
      </w:r>
      <w:r w:rsidR="004E64BE">
        <w:rPr>
          <w:rFonts w:ascii="Segoe UI" w:hAnsi="Segoe UI" w:cs="Segoe UI"/>
          <w:sz w:val="20"/>
          <w:szCs w:val="20"/>
        </w:rPr>
        <w:t xml:space="preserve"> (</w:t>
      </w:r>
      <w:r w:rsidR="002533C5">
        <w:rPr>
          <w:rFonts w:ascii="Segoe UI" w:hAnsi="Segoe UI" w:cs="Segoe UI"/>
          <w:sz w:val="20"/>
          <w:szCs w:val="20"/>
        </w:rPr>
        <w:t>33</w:t>
      </w:r>
      <w:r w:rsidR="004E64BE">
        <w:rPr>
          <w:rFonts w:ascii="Segoe UI" w:hAnsi="Segoe UI" w:cs="Segoe UI"/>
          <w:sz w:val="20"/>
          <w:szCs w:val="20"/>
        </w:rPr>
        <w:t xml:space="preserve">%, </w:t>
      </w:r>
      <w:r w:rsidR="002533C5">
        <w:rPr>
          <w:rFonts w:ascii="Segoe UI" w:hAnsi="Segoe UI" w:cs="Segoe UI"/>
          <w:sz w:val="20"/>
          <w:szCs w:val="20"/>
        </w:rPr>
        <w:t>-10</w:t>
      </w:r>
      <w:r w:rsidR="004E64BE">
        <w:rPr>
          <w:rFonts w:ascii="Segoe UI" w:hAnsi="Segoe UI" w:cs="Segoe UI"/>
          <w:sz w:val="20"/>
          <w:szCs w:val="20"/>
        </w:rPr>
        <w:t xml:space="preserve"> points</w:t>
      </w:r>
      <w:r w:rsidR="00F25D7B">
        <w:rPr>
          <w:rFonts w:ascii="Segoe UI" w:hAnsi="Segoe UI" w:cs="Segoe UI"/>
          <w:sz w:val="20"/>
          <w:szCs w:val="20"/>
        </w:rPr>
        <w:t xml:space="preserve"> YOY</w:t>
      </w:r>
      <w:r w:rsidR="004E64BE">
        <w:rPr>
          <w:rFonts w:ascii="Segoe UI" w:hAnsi="Segoe UI" w:cs="Segoe UI"/>
          <w:sz w:val="20"/>
          <w:szCs w:val="20"/>
        </w:rPr>
        <w:t>)</w:t>
      </w:r>
      <w:r w:rsidR="00F25D7B">
        <w:rPr>
          <w:rFonts w:ascii="Segoe UI" w:hAnsi="Segoe UI" w:cs="Segoe UI"/>
          <w:sz w:val="20"/>
          <w:szCs w:val="20"/>
        </w:rPr>
        <w:t xml:space="preserve"> which </w:t>
      </w:r>
      <w:r w:rsidR="002533C5">
        <w:rPr>
          <w:rFonts w:ascii="Segoe UI" w:hAnsi="Segoe UI" w:cs="Segoe UI"/>
          <w:sz w:val="20"/>
          <w:szCs w:val="20"/>
        </w:rPr>
        <w:t>fell below the g</w:t>
      </w:r>
      <w:r w:rsidR="004E64BE">
        <w:rPr>
          <w:rFonts w:ascii="Segoe UI" w:hAnsi="Segoe UI" w:cs="Segoe UI"/>
          <w:sz w:val="20"/>
          <w:szCs w:val="20"/>
        </w:rPr>
        <w:t>lobal average (</w:t>
      </w:r>
      <w:r w:rsidR="000B20BE">
        <w:rPr>
          <w:rFonts w:ascii="Segoe UI" w:hAnsi="Segoe UI" w:cs="Segoe UI"/>
          <w:sz w:val="20"/>
          <w:szCs w:val="20"/>
        </w:rPr>
        <w:t>45%)</w:t>
      </w:r>
      <w:r w:rsidR="00232628" w:rsidRPr="009778E5">
        <w:rPr>
          <w:rFonts w:ascii="Segoe UI" w:hAnsi="Segoe UI" w:cs="Segoe UI"/>
          <w:sz w:val="20"/>
          <w:szCs w:val="20"/>
        </w:rPr>
        <w:t>.</w:t>
      </w:r>
      <w:r w:rsidR="00212670" w:rsidRPr="00212670">
        <w:rPr>
          <w:rFonts w:ascii="Segoe UI" w:hAnsi="Segoe UI" w:cs="Segoe UI"/>
          <w:sz w:val="20"/>
          <w:szCs w:val="20"/>
        </w:rPr>
        <w:t xml:space="preserve"> </w:t>
      </w:r>
    </w:p>
    <w:p w14:paraId="62BBC282" w14:textId="0350773D" w:rsidR="006C48C4" w:rsidRDefault="009B38FD" w:rsidP="00232628">
      <w:pPr>
        <w:autoSpaceDE w:val="0"/>
        <w:autoSpaceDN w:val="0"/>
        <w:adjustRightInd w:val="0"/>
        <w:spacing w:after="60" w:line="240" w:lineRule="auto"/>
        <w:ind w:right="5760"/>
        <w:jc w:val="both"/>
        <w:rPr>
          <w:rFonts w:ascii="Segoe UI" w:hAnsi="Segoe UI" w:cs="Segoe UI"/>
          <w:sz w:val="20"/>
          <w:szCs w:val="20"/>
        </w:rPr>
      </w:pPr>
      <w:r>
        <w:rPr>
          <w:rFonts w:ascii="Segoe UI" w:hAnsi="Segoe UI" w:cs="Segoe UI"/>
          <w:sz w:val="20"/>
          <w:szCs w:val="20"/>
        </w:rPr>
        <w:t xml:space="preserve">Teens were </w:t>
      </w:r>
      <w:r w:rsidR="00354C67">
        <w:rPr>
          <w:rFonts w:ascii="Segoe UI" w:hAnsi="Segoe UI" w:cs="Segoe UI"/>
          <w:sz w:val="20"/>
          <w:szCs w:val="20"/>
        </w:rPr>
        <w:t xml:space="preserve">more likely </w:t>
      </w:r>
      <w:r>
        <w:rPr>
          <w:rFonts w:ascii="Segoe UI" w:hAnsi="Segoe UI" w:cs="Segoe UI"/>
          <w:sz w:val="20"/>
          <w:szCs w:val="20"/>
        </w:rPr>
        <w:t xml:space="preserve">than adults </w:t>
      </w:r>
      <w:r w:rsidR="00354C67">
        <w:rPr>
          <w:rFonts w:ascii="Segoe UI" w:hAnsi="Segoe UI" w:cs="Segoe UI"/>
          <w:sz w:val="20"/>
          <w:szCs w:val="20"/>
        </w:rPr>
        <w:t xml:space="preserve">to </w:t>
      </w:r>
      <w:r>
        <w:rPr>
          <w:rFonts w:ascii="Segoe UI" w:hAnsi="Segoe UI" w:cs="Segoe UI"/>
          <w:sz w:val="20"/>
          <w:szCs w:val="20"/>
        </w:rPr>
        <w:t xml:space="preserve">always or sometimes </w:t>
      </w:r>
      <w:r w:rsidR="00354C67">
        <w:rPr>
          <w:rFonts w:ascii="Segoe UI" w:hAnsi="Segoe UI" w:cs="Segoe UI"/>
          <w:sz w:val="20"/>
          <w:szCs w:val="20"/>
        </w:rPr>
        <w:t>stand up for themselves (</w:t>
      </w:r>
      <w:r>
        <w:rPr>
          <w:rFonts w:ascii="Segoe UI" w:hAnsi="Segoe UI" w:cs="Segoe UI"/>
          <w:sz w:val="20"/>
          <w:szCs w:val="20"/>
        </w:rPr>
        <w:t>42</w:t>
      </w:r>
      <w:r w:rsidR="00354C67">
        <w:rPr>
          <w:rFonts w:ascii="Segoe UI" w:hAnsi="Segoe UI" w:cs="Segoe UI"/>
          <w:sz w:val="20"/>
          <w:szCs w:val="20"/>
        </w:rPr>
        <w:t xml:space="preserve">%, </w:t>
      </w:r>
      <w:r>
        <w:rPr>
          <w:rFonts w:ascii="Segoe UI" w:hAnsi="Segoe UI" w:cs="Segoe UI"/>
          <w:sz w:val="20"/>
          <w:szCs w:val="20"/>
        </w:rPr>
        <w:t>31</w:t>
      </w:r>
      <w:r w:rsidR="00354C67">
        <w:rPr>
          <w:rFonts w:ascii="Segoe UI" w:hAnsi="Segoe UI" w:cs="Segoe UI"/>
          <w:sz w:val="20"/>
          <w:szCs w:val="20"/>
        </w:rPr>
        <w:t>%)</w:t>
      </w:r>
      <w:r>
        <w:rPr>
          <w:rFonts w:ascii="Segoe UI" w:hAnsi="Segoe UI" w:cs="Segoe UI"/>
          <w:sz w:val="20"/>
          <w:szCs w:val="20"/>
        </w:rPr>
        <w:t xml:space="preserve">. </w:t>
      </w:r>
      <w:r w:rsidR="00D44641">
        <w:rPr>
          <w:rFonts w:ascii="Segoe UI" w:hAnsi="Segoe UI" w:cs="Segoe UI"/>
          <w:sz w:val="20"/>
          <w:szCs w:val="20"/>
        </w:rPr>
        <w:t>Boomers</w:t>
      </w:r>
      <w:r w:rsidR="00354C67">
        <w:rPr>
          <w:rFonts w:ascii="Segoe UI" w:hAnsi="Segoe UI" w:cs="Segoe UI"/>
          <w:sz w:val="20"/>
          <w:szCs w:val="20"/>
        </w:rPr>
        <w:t xml:space="preserve"> (</w:t>
      </w:r>
      <w:r w:rsidR="001D0E0E">
        <w:rPr>
          <w:rFonts w:ascii="Segoe UI" w:hAnsi="Segoe UI" w:cs="Segoe UI"/>
          <w:sz w:val="20"/>
          <w:szCs w:val="20"/>
        </w:rPr>
        <w:t xml:space="preserve">ages </w:t>
      </w:r>
      <w:r w:rsidR="00D44641">
        <w:rPr>
          <w:rFonts w:ascii="Segoe UI" w:hAnsi="Segoe UI" w:cs="Segoe UI"/>
          <w:sz w:val="20"/>
          <w:szCs w:val="20"/>
        </w:rPr>
        <w:t>50-74</w:t>
      </w:r>
      <w:r w:rsidR="00354C67">
        <w:rPr>
          <w:rFonts w:ascii="Segoe UI" w:hAnsi="Segoe UI" w:cs="Segoe UI"/>
          <w:sz w:val="20"/>
          <w:szCs w:val="20"/>
        </w:rPr>
        <w:t>)</w:t>
      </w:r>
      <w:r w:rsidR="001D0E0E">
        <w:rPr>
          <w:rFonts w:ascii="Segoe UI" w:hAnsi="Segoe UI" w:cs="Segoe UI"/>
          <w:sz w:val="20"/>
          <w:szCs w:val="20"/>
        </w:rPr>
        <w:t xml:space="preserve"> </w:t>
      </w:r>
      <w:r w:rsidR="00D44641">
        <w:rPr>
          <w:rFonts w:ascii="Segoe UI" w:hAnsi="Segoe UI" w:cs="Segoe UI"/>
          <w:sz w:val="20"/>
          <w:szCs w:val="20"/>
        </w:rPr>
        <w:t>w</w:t>
      </w:r>
      <w:r w:rsidR="00354C67">
        <w:rPr>
          <w:rFonts w:ascii="Segoe UI" w:hAnsi="Segoe UI" w:cs="Segoe UI"/>
          <w:sz w:val="20"/>
          <w:szCs w:val="20"/>
        </w:rPr>
        <w:t xml:space="preserve">ere the most likely to </w:t>
      </w:r>
      <w:r w:rsidR="00D44641">
        <w:rPr>
          <w:rFonts w:ascii="Segoe UI" w:hAnsi="Segoe UI" w:cs="Segoe UI"/>
          <w:sz w:val="20"/>
          <w:szCs w:val="20"/>
        </w:rPr>
        <w:t>treat others with respect and dignity and respect other</w:t>
      </w:r>
      <w:r w:rsidR="00500412">
        <w:rPr>
          <w:rFonts w:ascii="Segoe UI" w:hAnsi="Segoe UI" w:cs="Segoe UI"/>
          <w:sz w:val="20"/>
          <w:szCs w:val="20"/>
        </w:rPr>
        <w:t xml:space="preserve"> people</w:t>
      </w:r>
      <w:r w:rsidR="00D44641">
        <w:rPr>
          <w:rFonts w:ascii="Segoe UI" w:hAnsi="Segoe UI" w:cs="Segoe UI"/>
          <w:sz w:val="20"/>
          <w:szCs w:val="20"/>
        </w:rPr>
        <w:t>’s point of view.</w:t>
      </w:r>
    </w:p>
    <w:p w14:paraId="6939F499" w14:textId="768971DD" w:rsidR="003C62EF" w:rsidRPr="006C48C4" w:rsidRDefault="003C62EF" w:rsidP="006C48C4">
      <w:pPr>
        <w:tabs>
          <w:tab w:val="left" w:pos="3744"/>
        </w:tabs>
        <w:rPr>
          <w:rFonts w:ascii="Segoe UI" w:hAnsi="Segoe UI" w:cs="Segoe UI"/>
          <w:sz w:val="20"/>
          <w:szCs w:val="20"/>
        </w:rPr>
        <w:sectPr w:rsidR="003C62EF" w:rsidRPr="006C48C4" w:rsidSect="006C48C4">
          <w:type w:val="continuous"/>
          <w:pgSz w:w="12240" w:h="15840"/>
          <w:pgMar w:top="720" w:right="720" w:bottom="720" w:left="720" w:header="288" w:footer="144" w:gutter="0"/>
          <w:cols w:space="720"/>
          <w:docGrid w:linePitch="360"/>
        </w:sectPr>
      </w:pPr>
    </w:p>
    <w:p w14:paraId="2F096DD9" w14:textId="6DC76714" w:rsidR="00F17F51" w:rsidRPr="00A37382" w:rsidRDefault="006C290E" w:rsidP="00D46762">
      <w:pPr>
        <w:autoSpaceDE w:val="0"/>
        <w:autoSpaceDN w:val="0"/>
        <w:adjustRightInd w:val="0"/>
        <w:spacing w:after="60" w:line="240" w:lineRule="auto"/>
        <w:ind w:right="5760"/>
        <w:jc w:val="both"/>
        <w:rPr>
          <w:rFonts w:ascii="Segoe UI Light" w:hAnsi="Segoe UI Light" w:cs="Segoe UI Light"/>
          <w:color w:val="0072C6"/>
          <w:sz w:val="28"/>
          <w:szCs w:val="28"/>
        </w:rPr>
      </w:pPr>
      <w:r w:rsidRPr="006C65CF">
        <w:rPr>
          <w:noProof/>
        </w:rPr>
        <w:lastRenderedPageBreak/>
        <mc:AlternateContent>
          <mc:Choice Requires="wps">
            <w:drawing>
              <wp:anchor distT="0" distB="0" distL="114300" distR="114300" simplePos="0" relativeHeight="251809792" behindDoc="0" locked="0" layoutInCell="1" allowOverlap="1" wp14:anchorId="34FEDE7B" wp14:editId="0D91FB51">
                <wp:simplePos x="0" y="0"/>
                <wp:positionH relativeFrom="page">
                  <wp:posOffset>4206240</wp:posOffset>
                </wp:positionH>
                <wp:positionV relativeFrom="page">
                  <wp:posOffset>678180</wp:posOffset>
                </wp:positionV>
                <wp:extent cx="3263900" cy="8890"/>
                <wp:effectExtent l="0" t="0" r="31750" b="29210"/>
                <wp:wrapNone/>
                <wp:docPr id="10" name="Straight Connector 10"/>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1B52C8" id="Straight Connector 10" o:spid="_x0000_s1026" style="position:absolute;flip:y;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2pt,53.4pt" to="588.2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" strokecolor="gray [1629]" strokeweight="1pt">
                <w10:wrap anchorx="page" anchory="page"/>
              </v:line>
            </w:pict>
          </mc:Fallback>
        </mc:AlternateContent>
      </w:r>
      <w:r w:rsidR="00D46762" w:rsidRPr="004E0C4C">
        <w:rPr>
          <w:rFonts w:ascii="Segoe UI Light" w:hAnsi="Segoe UI Light" w:cs="Segoe UI Light"/>
          <w:noProof/>
          <w:color w:val="0072C6"/>
          <w:sz w:val="40"/>
          <w:szCs w:val="40"/>
        </w:rPr>
        <mc:AlternateContent>
          <mc:Choice Requires="wps">
            <w:drawing>
              <wp:anchor distT="45720" distB="45720" distL="114300" distR="114300" simplePos="0" relativeHeight="251779072" behindDoc="1" locked="0" layoutInCell="1" allowOverlap="1" wp14:anchorId="7E771525" wp14:editId="5C23982F">
                <wp:simplePos x="0" y="0"/>
                <wp:positionH relativeFrom="margin">
                  <wp:posOffset>3657600</wp:posOffset>
                </wp:positionH>
                <wp:positionV relativeFrom="page">
                  <wp:posOffset>647700</wp:posOffset>
                </wp:positionV>
                <wp:extent cx="3398520" cy="556260"/>
                <wp:effectExtent l="0" t="0" r="0" b="0"/>
                <wp:wrapTight wrapText="bothSides">
                  <wp:wrapPolygon edited="0">
                    <wp:start x="0" y="0"/>
                    <wp:lineTo x="0" y="20712"/>
                    <wp:lineTo x="21430" y="20712"/>
                    <wp:lineTo x="2143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556260"/>
                        </a:xfrm>
                        <a:prstGeom prst="rect">
                          <a:avLst/>
                        </a:prstGeom>
                        <a:solidFill>
                          <a:srgbClr val="FFFFFF"/>
                        </a:solidFill>
                        <a:ln w="9525">
                          <a:noFill/>
                          <a:miter lim="800000"/>
                          <a:headEnd/>
                          <a:tailEnd/>
                        </a:ln>
                      </wps:spPr>
                      <wps:txbx>
                        <w:txbxContent>
                          <w:p w14:paraId="551E8B5F" w14:textId="050DF4A9" w:rsidR="00AE215F" w:rsidRPr="00EC767F" w:rsidRDefault="00AE215F" w:rsidP="00357D72">
                            <w:pPr>
                              <w:spacing w:after="0" w:line="240" w:lineRule="auto"/>
                              <w:rPr>
                                <w:rFonts w:ascii="Segoe UI Light" w:hAnsi="Segoe UI Light" w:cs="Segoe UI Light"/>
                                <w:sz w:val="26"/>
                                <w:szCs w:val="26"/>
                              </w:rPr>
                            </w:pPr>
                            <w:r>
                              <w:rPr>
                                <w:rFonts w:ascii="Segoe UI Light" w:hAnsi="Segoe UI Light" w:cs="Segoe UI Light"/>
                                <w:sz w:val="26"/>
                                <w:szCs w:val="26"/>
                              </w:rPr>
                              <w:t xml:space="preserve">Millennials </w:t>
                            </w:r>
                            <w:r w:rsidR="00500412">
                              <w:rPr>
                                <w:rFonts w:ascii="Segoe UI Light" w:hAnsi="Segoe UI Light" w:cs="Segoe UI Light"/>
                                <w:sz w:val="26"/>
                                <w:szCs w:val="26"/>
                              </w:rPr>
                              <w:t xml:space="preserve">had the highest average number of </w:t>
                            </w:r>
                            <w:r w:rsidR="00D616C9">
                              <w:rPr>
                                <w:rFonts w:ascii="Segoe UI Light" w:hAnsi="Segoe UI Light" w:cs="Segoe UI Light"/>
                                <w:sz w:val="26"/>
                                <w:szCs w:val="26"/>
                              </w:rPr>
                              <w:t>online risk</w:t>
                            </w:r>
                            <w:r w:rsidR="00500412">
                              <w:rPr>
                                <w:rFonts w:ascii="Segoe UI Light" w:hAnsi="Segoe UI Light" w:cs="Segoe UI Light"/>
                                <w:sz w:val="26"/>
                                <w:szCs w:val="26"/>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71525" id="_x0000_s1032" type="#_x0000_t202" style="position:absolute;left:0;text-align:left;margin-left:4in;margin-top:51pt;width:267.6pt;height:43.8pt;z-index:-251537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" stroked="f">
                <v:textbox>
                  <w:txbxContent>
                    <w:p w14:paraId="551E8B5F" w14:textId="050DF4A9" w:rsidR="00AE215F" w:rsidRPr="00EC767F" w:rsidRDefault="00AE215F" w:rsidP="00357D72">
                      <w:pPr>
                        <w:spacing w:after="0" w:line="240" w:lineRule="auto"/>
                        <w:rPr>
                          <w:rFonts w:ascii="Segoe UI Light" w:hAnsi="Segoe UI Light" w:cs="Segoe UI Light"/>
                          <w:sz w:val="26"/>
                          <w:szCs w:val="26"/>
                        </w:rPr>
                      </w:pPr>
                      <w:r>
                        <w:rPr>
                          <w:rFonts w:ascii="Segoe UI Light" w:hAnsi="Segoe UI Light" w:cs="Segoe UI Light"/>
                          <w:sz w:val="26"/>
                          <w:szCs w:val="26"/>
                        </w:rPr>
                        <w:t xml:space="preserve">Millennials </w:t>
                      </w:r>
                      <w:r w:rsidR="00500412">
                        <w:rPr>
                          <w:rFonts w:ascii="Segoe UI Light" w:hAnsi="Segoe UI Light" w:cs="Segoe UI Light"/>
                          <w:sz w:val="26"/>
                          <w:szCs w:val="26"/>
                        </w:rPr>
                        <w:t xml:space="preserve">had the highest average number of </w:t>
                      </w:r>
                      <w:r w:rsidR="00D616C9">
                        <w:rPr>
                          <w:rFonts w:ascii="Segoe UI Light" w:hAnsi="Segoe UI Light" w:cs="Segoe UI Light"/>
                          <w:sz w:val="26"/>
                          <w:szCs w:val="26"/>
                        </w:rPr>
                        <w:t>online risk</w:t>
                      </w:r>
                      <w:r w:rsidR="00500412">
                        <w:rPr>
                          <w:rFonts w:ascii="Segoe UI Light" w:hAnsi="Segoe UI Light" w:cs="Segoe UI Light"/>
                          <w:sz w:val="26"/>
                          <w:szCs w:val="26"/>
                        </w:rPr>
                        <w:t>s</w:t>
                      </w:r>
                    </w:p>
                  </w:txbxContent>
                </v:textbox>
                <w10:wrap type="tight" anchorx="margin" anchory="page"/>
              </v:shape>
            </w:pict>
          </mc:Fallback>
        </mc:AlternateContent>
      </w:r>
      <w:r w:rsidR="00D43E6D" w:rsidRPr="00A37382">
        <w:rPr>
          <w:rFonts w:ascii="Segoe UI Light" w:hAnsi="Segoe UI Light" w:cs="Segoe UI Light"/>
          <w:color w:val="0072C6"/>
          <w:sz w:val="40"/>
          <w:szCs w:val="40"/>
        </w:rPr>
        <w:t>4</w:t>
      </w:r>
      <w:r w:rsidR="00D43E6D" w:rsidRPr="00A37382">
        <w:rPr>
          <w:rFonts w:ascii="Segoe UI Light" w:hAnsi="Segoe UI Light" w:cs="Segoe UI Light"/>
          <w:color w:val="0072C6"/>
          <w:sz w:val="28"/>
          <w:szCs w:val="28"/>
        </w:rPr>
        <w:t xml:space="preserve"> </w:t>
      </w:r>
      <w:r w:rsidR="0056611C" w:rsidRPr="00A37382">
        <w:rPr>
          <w:rFonts w:ascii="Segoe UI Light" w:hAnsi="Segoe UI Light" w:cs="Segoe UI Light"/>
          <w:color w:val="0072C6"/>
          <w:sz w:val="28"/>
          <w:szCs w:val="28"/>
        </w:rPr>
        <w:t xml:space="preserve"> </w:t>
      </w:r>
      <w:r w:rsidR="002959C1" w:rsidRPr="002959C1">
        <w:rPr>
          <w:rFonts w:ascii="Segoe UI Light" w:hAnsi="Segoe UI Light" w:cs="Segoe UI Light"/>
          <w:color w:val="0072C6"/>
          <w:sz w:val="28"/>
          <w:szCs w:val="28"/>
        </w:rPr>
        <w:t>Millennials had the highest lifetime risk exposure</w:t>
      </w:r>
    </w:p>
    <w:p w14:paraId="71830692" w14:textId="77777777" w:rsidR="000B2B8F" w:rsidRPr="0056611C" w:rsidRDefault="000B2B8F" w:rsidP="001D6735">
      <w:pPr>
        <w:autoSpaceDE w:val="0"/>
        <w:autoSpaceDN w:val="0"/>
        <w:adjustRightInd w:val="0"/>
        <w:spacing w:after="0" w:line="240" w:lineRule="auto"/>
        <w:jc w:val="both"/>
        <w:rPr>
          <w:rFonts w:ascii="Segoe UI" w:hAnsi="Segoe UI" w:cs="Segoe UI"/>
          <w:b/>
          <w:color w:val="00B0F0"/>
          <w:sz w:val="20"/>
          <w:szCs w:val="20"/>
        </w:rPr>
        <w:sectPr w:rsidR="000B2B8F" w:rsidRPr="0056611C" w:rsidSect="001B19A9">
          <w:type w:val="continuous"/>
          <w:pgSz w:w="12240" w:h="15840"/>
          <w:pgMar w:top="720" w:right="720" w:bottom="720" w:left="720" w:header="720" w:footer="720" w:gutter="0"/>
          <w:cols w:space="720"/>
          <w:docGrid w:linePitch="360"/>
        </w:sectPr>
      </w:pPr>
    </w:p>
    <w:p w14:paraId="011F93B0" w14:textId="39C96A95" w:rsidR="00D21D27" w:rsidRDefault="00520BEF" w:rsidP="00D46762">
      <w:pPr>
        <w:autoSpaceDE w:val="0"/>
        <w:autoSpaceDN w:val="0"/>
        <w:adjustRightInd w:val="0"/>
        <w:spacing w:after="60" w:line="240" w:lineRule="auto"/>
        <w:ind w:right="5760"/>
        <w:jc w:val="both"/>
        <w:rPr>
          <w:rFonts w:ascii="Segoe UI" w:hAnsi="Segoe UI" w:cs="Segoe UI"/>
          <w:sz w:val="20"/>
          <w:szCs w:val="20"/>
        </w:rPr>
      </w:pPr>
      <w:r>
        <w:rPr>
          <w:rFonts w:ascii="Segoe UI Light" w:hAnsi="Segoe UI Light" w:cs="Segoe UI Light"/>
          <w:noProof/>
          <w:color w:val="0072C6"/>
          <w:sz w:val="40"/>
          <w:szCs w:val="40"/>
        </w:rPr>
        <w:drawing>
          <wp:anchor distT="0" distB="0" distL="114300" distR="114300" simplePos="0" relativeHeight="251869184" behindDoc="1" locked="0" layoutInCell="1" allowOverlap="1" wp14:anchorId="11BDF777" wp14:editId="0A37E86A">
            <wp:simplePos x="0" y="0"/>
            <wp:positionH relativeFrom="margin">
              <wp:posOffset>3724910</wp:posOffset>
            </wp:positionH>
            <wp:positionV relativeFrom="paragraph">
              <wp:posOffset>43180</wp:posOffset>
            </wp:positionV>
            <wp:extent cx="3483610" cy="248666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83610" cy="2486660"/>
                    </a:xfrm>
                    <a:prstGeom prst="rect">
                      <a:avLst/>
                    </a:prstGeom>
                    <a:noFill/>
                  </pic:spPr>
                </pic:pic>
              </a:graphicData>
            </a:graphic>
          </wp:anchor>
        </w:drawing>
      </w:r>
      <w:r w:rsidR="00243F4A">
        <w:rPr>
          <w:rFonts w:ascii="Segoe UI" w:hAnsi="Segoe UI" w:cs="Segoe UI"/>
          <w:sz w:val="20"/>
          <w:szCs w:val="20"/>
        </w:rPr>
        <w:t>Millennial generation</w:t>
      </w:r>
      <w:r w:rsidR="00357D72">
        <w:rPr>
          <w:rFonts w:ascii="Segoe UI" w:hAnsi="Segoe UI" w:cs="Segoe UI"/>
          <w:sz w:val="20"/>
          <w:szCs w:val="20"/>
        </w:rPr>
        <w:t xml:space="preserve"> respondents</w:t>
      </w:r>
      <w:r w:rsidR="00243F4A">
        <w:rPr>
          <w:rFonts w:ascii="Segoe UI" w:hAnsi="Segoe UI" w:cs="Segoe UI"/>
          <w:sz w:val="20"/>
          <w:szCs w:val="20"/>
        </w:rPr>
        <w:t xml:space="preserve"> (ages 18-34) </w:t>
      </w:r>
      <w:r w:rsidR="00357D72">
        <w:rPr>
          <w:rFonts w:ascii="Segoe UI" w:hAnsi="Segoe UI" w:cs="Segoe UI"/>
          <w:sz w:val="20"/>
          <w:szCs w:val="20"/>
        </w:rPr>
        <w:t xml:space="preserve">had </w:t>
      </w:r>
      <w:r w:rsidR="00C72B06">
        <w:rPr>
          <w:rFonts w:ascii="Segoe UI" w:hAnsi="Segoe UI" w:cs="Segoe UI"/>
          <w:sz w:val="20"/>
          <w:szCs w:val="20"/>
        </w:rPr>
        <w:t xml:space="preserve">the highest levels of risk exposure as measured by </w:t>
      </w:r>
      <w:r w:rsidR="00767878">
        <w:rPr>
          <w:rFonts w:ascii="Segoe UI" w:hAnsi="Segoe UI" w:cs="Segoe UI"/>
          <w:sz w:val="20"/>
          <w:szCs w:val="20"/>
        </w:rPr>
        <w:t>DCI (</w:t>
      </w:r>
      <w:r w:rsidR="00857EA1">
        <w:rPr>
          <w:rFonts w:ascii="Segoe UI" w:hAnsi="Segoe UI" w:cs="Segoe UI"/>
          <w:sz w:val="20"/>
          <w:szCs w:val="20"/>
        </w:rPr>
        <w:t>73</w:t>
      </w:r>
      <w:r w:rsidR="00767878">
        <w:rPr>
          <w:rFonts w:ascii="Segoe UI" w:hAnsi="Segoe UI" w:cs="Segoe UI"/>
          <w:sz w:val="20"/>
          <w:szCs w:val="20"/>
        </w:rPr>
        <w:t xml:space="preserve">%), </w:t>
      </w:r>
      <w:r w:rsidR="00AC71AD">
        <w:rPr>
          <w:rFonts w:ascii="Segoe UI" w:hAnsi="Segoe UI" w:cs="Segoe UI"/>
          <w:sz w:val="20"/>
          <w:szCs w:val="20"/>
        </w:rPr>
        <w:t>average number of risks (</w:t>
      </w:r>
      <w:r w:rsidR="00857EA1">
        <w:rPr>
          <w:rFonts w:ascii="Segoe UI" w:hAnsi="Segoe UI" w:cs="Segoe UI"/>
          <w:sz w:val="20"/>
          <w:szCs w:val="20"/>
        </w:rPr>
        <w:t>3.3</w:t>
      </w:r>
      <w:r w:rsidR="00AC71AD">
        <w:rPr>
          <w:rFonts w:ascii="Segoe UI" w:hAnsi="Segoe UI" w:cs="Segoe UI"/>
          <w:sz w:val="20"/>
          <w:szCs w:val="20"/>
        </w:rPr>
        <w:t>)</w:t>
      </w:r>
      <w:r w:rsidR="00857EA1">
        <w:rPr>
          <w:rFonts w:ascii="Segoe UI" w:hAnsi="Segoe UI" w:cs="Segoe UI"/>
          <w:sz w:val="20"/>
          <w:szCs w:val="20"/>
        </w:rPr>
        <w:t xml:space="preserve"> and the second highest level of consequences</w:t>
      </w:r>
      <w:r w:rsidR="00AC71AD">
        <w:rPr>
          <w:rFonts w:ascii="Segoe UI" w:hAnsi="Segoe UI" w:cs="Segoe UI"/>
          <w:sz w:val="20"/>
          <w:szCs w:val="20"/>
        </w:rPr>
        <w:t xml:space="preserve">. </w:t>
      </w:r>
      <w:r w:rsidR="002A1DE0">
        <w:rPr>
          <w:rFonts w:ascii="Segoe UI" w:hAnsi="Segoe UI" w:cs="Segoe UI"/>
          <w:sz w:val="20"/>
          <w:szCs w:val="20"/>
        </w:rPr>
        <w:t xml:space="preserve">One possible explanation </w:t>
      </w:r>
      <w:r w:rsidR="005B7461">
        <w:rPr>
          <w:rFonts w:ascii="Segoe UI" w:hAnsi="Segoe UI" w:cs="Segoe UI"/>
          <w:sz w:val="20"/>
          <w:szCs w:val="20"/>
        </w:rPr>
        <w:t xml:space="preserve">for these high levels </w:t>
      </w:r>
      <w:r w:rsidR="002A1DE0">
        <w:rPr>
          <w:rFonts w:ascii="Segoe UI" w:hAnsi="Segoe UI" w:cs="Segoe UI"/>
          <w:sz w:val="20"/>
          <w:szCs w:val="20"/>
        </w:rPr>
        <w:t>is that Millennials</w:t>
      </w:r>
      <w:r w:rsidR="00440D7F">
        <w:rPr>
          <w:rFonts w:ascii="Segoe UI" w:hAnsi="Segoe UI" w:cs="Segoe UI"/>
          <w:sz w:val="20"/>
          <w:szCs w:val="20"/>
        </w:rPr>
        <w:t xml:space="preserve"> were the first generation t</w:t>
      </w:r>
      <w:r w:rsidR="00AB18FE">
        <w:rPr>
          <w:rFonts w:ascii="Segoe UI" w:hAnsi="Segoe UI" w:cs="Segoe UI"/>
          <w:sz w:val="20"/>
          <w:szCs w:val="20"/>
        </w:rPr>
        <w:t xml:space="preserve">o grow </w:t>
      </w:r>
      <w:r w:rsidR="00440D7F">
        <w:rPr>
          <w:rFonts w:ascii="Segoe UI" w:hAnsi="Segoe UI" w:cs="Segoe UI"/>
          <w:sz w:val="20"/>
          <w:szCs w:val="20"/>
        </w:rPr>
        <w:t xml:space="preserve">up </w:t>
      </w:r>
      <w:r w:rsidR="002E7B65">
        <w:rPr>
          <w:rFonts w:ascii="Segoe UI" w:hAnsi="Segoe UI" w:cs="Segoe UI"/>
          <w:sz w:val="20"/>
          <w:szCs w:val="20"/>
        </w:rPr>
        <w:t xml:space="preserve">in a digital, media-saturated world </w:t>
      </w:r>
      <w:r w:rsidR="00D46762">
        <w:rPr>
          <w:rFonts w:ascii="Segoe UI" w:hAnsi="Segoe UI" w:cs="Segoe UI"/>
          <w:sz w:val="20"/>
          <w:szCs w:val="20"/>
        </w:rPr>
        <w:t>with abundant</w:t>
      </w:r>
      <w:r w:rsidR="002A1DE0">
        <w:rPr>
          <w:rFonts w:ascii="Segoe UI" w:hAnsi="Segoe UI" w:cs="Segoe UI"/>
          <w:sz w:val="20"/>
          <w:szCs w:val="20"/>
        </w:rPr>
        <w:t xml:space="preserve"> free time to explore and experiment. </w:t>
      </w:r>
      <w:r w:rsidR="00332392">
        <w:rPr>
          <w:rFonts w:ascii="Segoe UI" w:hAnsi="Segoe UI" w:cs="Segoe UI"/>
          <w:sz w:val="20"/>
          <w:szCs w:val="20"/>
        </w:rPr>
        <w:t xml:space="preserve">Slightly over </w:t>
      </w:r>
      <w:r w:rsidR="00434E26">
        <w:rPr>
          <w:rFonts w:ascii="Segoe UI" w:hAnsi="Segoe UI" w:cs="Segoe UI"/>
          <w:sz w:val="20"/>
          <w:szCs w:val="20"/>
        </w:rPr>
        <w:t xml:space="preserve">four in 10 </w:t>
      </w:r>
      <w:r w:rsidR="0024613E">
        <w:rPr>
          <w:rFonts w:ascii="Segoe UI" w:hAnsi="Segoe UI" w:cs="Segoe UI"/>
          <w:sz w:val="20"/>
          <w:szCs w:val="20"/>
        </w:rPr>
        <w:t>Millennials</w:t>
      </w:r>
      <w:r w:rsidR="003244D5">
        <w:rPr>
          <w:rFonts w:ascii="Segoe UI" w:hAnsi="Segoe UI" w:cs="Segoe UI"/>
          <w:sz w:val="20"/>
          <w:szCs w:val="20"/>
        </w:rPr>
        <w:t xml:space="preserve"> (</w:t>
      </w:r>
      <w:r w:rsidR="00434E26">
        <w:rPr>
          <w:rFonts w:ascii="Segoe UI" w:hAnsi="Segoe UI" w:cs="Segoe UI"/>
          <w:sz w:val="20"/>
          <w:szCs w:val="20"/>
        </w:rPr>
        <w:t>42</w:t>
      </w:r>
      <w:r w:rsidR="003244D5">
        <w:rPr>
          <w:rFonts w:ascii="Segoe UI" w:hAnsi="Segoe UI" w:cs="Segoe UI"/>
          <w:sz w:val="20"/>
          <w:szCs w:val="20"/>
        </w:rPr>
        <w:t>%)</w:t>
      </w:r>
      <w:r w:rsidR="0024613E">
        <w:rPr>
          <w:rFonts w:ascii="Segoe UI" w:hAnsi="Segoe UI" w:cs="Segoe UI"/>
          <w:sz w:val="20"/>
          <w:szCs w:val="20"/>
        </w:rPr>
        <w:t xml:space="preserve"> were extremely or very concerned about online risks</w:t>
      </w:r>
      <w:r w:rsidR="00D87EED">
        <w:rPr>
          <w:rFonts w:ascii="Segoe UI" w:hAnsi="Segoe UI" w:cs="Segoe UI"/>
          <w:sz w:val="20"/>
          <w:szCs w:val="20"/>
        </w:rPr>
        <w:t xml:space="preserve"> </w:t>
      </w:r>
      <w:r w:rsidR="00434E26">
        <w:rPr>
          <w:rFonts w:ascii="Segoe UI" w:hAnsi="Segoe UI" w:cs="Segoe UI"/>
          <w:sz w:val="20"/>
          <w:szCs w:val="20"/>
        </w:rPr>
        <w:t>– highest among all age groups. Millennials were most worried about Doxxing (35%) and Damage to Personal Reputation (21%).</w:t>
      </w:r>
      <w:r w:rsidR="0024613E">
        <w:rPr>
          <w:rFonts w:ascii="Segoe UI" w:hAnsi="Segoe UI" w:cs="Segoe UI"/>
          <w:sz w:val="20"/>
          <w:szCs w:val="20"/>
        </w:rPr>
        <w:t xml:space="preserve"> </w:t>
      </w:r>
    </w:p>
    <w:p w14:paraId="2EB2F5B9" w14:textId="122C366F" w:rsidR="000D30A3" w:rsidRDefault="00FA6F78" w:rsidP="00ED1A39">
      <w:pPr>
        <w:autoSpaceDE w:val="0"/>
        <w:autoSpaceDN w:val="0"/>
        <w:adjustRightInd w:val="0"/>
        <w:spacing w:after="60" w:line="240" w:lineRule="auto"/>
        <w:ind w:right="5760"/>
        <w:jc w:val="both"/>
        <w:rPr>
          <w:rFonts w:ascii="Segoe UI" w:hAnsi="Segoe UI" w:cs="Segoe UI"/>
          <w:sz w:val="20"/>
          <w:szCs w:val="20"/>
        </w:rPr>
      </w:pPr>
      <w:r w:rsidRPr="00FA6F78">
        <w:rPr>
          <w:noProof/>
        </w:rPr>
        <w:drawing>
          <wp:anchor distT="0" distB="0" distL="114300" distR="114300" simplePos="0" relativeHeight="251862016" behindDoc="1" locked="0" layoutInCell="1" allowOverlap="1" wp14:anchorId="32BDD41A" wp14:editId="7F0EAF38">
            <wp:simplePos x="0" y="0"/>
            <wp:positionH relativeFrom="column">
              <wp:posOffset>3726180</wp:posOffset>
            </wp:positionH>
            <wp:positionV relativeFrom="paragraph">
              <wp:posOffset>1012825</wp:posOffset>
            </wp:positionV>
            <wp:extent cx="3483610" cy="1572260"/>
            <wp:effectExtent l="0" t="0" r="2540" b="0"/>
            <wp:wrapTight wrapText="bothSides">
              <wp:wrapPolygon edited="0">
                <wp:start x="0" y="0"/>
                <wp:lineTo x="0" y="4187"/>
                <wp:lineTo x="10040" y="4187"/>
                <wp:lineTo x="0" y="5496"/>
                <wp:lineTo x="0" y="20675"/>
                <wp:lineTo x="2244" y="21199"/>
                <wp:lineTo x="7678" y="21199"/>
                <wp:lineTo x="21498" y="20675"/>
                <wp:lineTo x="21498" y="8637"/>
                <wp:lineTo x="7205" y="8375"/>
                <wp:lineTo x="21498" y="7328"/>
                <wp:lineTo x="214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83610" cy="1572260"/>
                    </a:xfrm>
                    <a:prstGeom prst="rect">
                      <a:avLst/>
                    </a:prstGeom>
                    <a:noFill/>
                    <a:ln>
                      <a:noFill/>
                    </a:ln>
                  </pic:spPr>
                </pic:pic>
              </a:graphicData>
            </a:graphic>
          </wp:anchor>
        </w:drawing>
      </w:r>
      <w:r w:rsidR="00544C68" w:rsidRPr="006C65CF">
        <w:rPr>
          <w:noProof/>
        </w:rPr>
        <mc:AlternateContent>
          <mc:Choice Requires="wps">
            <w:drawing>
              <wp:anchor distT="0" distB="0" distL="114300" distR="114300" simplePos="0" relativeHeight="251814912" behindDoc="0" locked="0" layoutInCell="1" allowOverlap="1" wp14:anchorId="6315034B" wp14:editId="74922B05">
                <wp:simplePos x="0" y="0"/>
                <wp:positionH relativeFrom="page">
                  <wp:posOffset>4180840</wp:posOffset>
                </wp:positionH>
                <wp:positionV relativeFrom="page">
                  <wp:posOffset>3520440</wp:posOffset>
                </wp:positionV>
                <wp:extent cx="3263900" cy="8890"/>
                <wp:effectExtent l="0" t="0" r="31750" b="29210"/>
                <wp:wrapNone/>
                <wp:docPr id="22" name="Straight Connector 22"/>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3DC36" id="Straight Connector 22" o:spid="_x0000_s1026" style="position:absolute;flip:y;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29.2pt,277.2pt" to="586.2pt,2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" strokecolor="gray [1629]" strokeweight="1pt">
                <w10:wrap anchorx="page" anchory="page"/>
              </v:line>
            </w:pict>
          </mc:Fallback>
        </mc:AlternateContent>
      </w:r>
      <w:r w:rsidR="00DE4FAA" w:rsidRPr="004E0C4C">
        <w:rPr>
          <w:rFonts w:ascii="Segoe UI Light" w:hAnsi="Segoe UI Light" w:cs="Segoe UI Light"/>
          <w:noProof/>
          <w:color w:val="0072C6"/>
          <w:sz w:val="40"/>
          <w:szCs w:val="40"/>
        </w:rPr>
        <mc:AlternateContent>
          <mc:Choice Requires="wps">
            <w:drawing>
              <wp:anchor distT="45720" distB="45720" distL="114300" distR="114300" simplePos="0" relativeHeight="251788288" behindDoc="1" locked="0" layoutInCell="1" allowOverlap="1" wp14:anchorId="6EF374DD" wp14:editId="46991EBA">
                <wp:simplePos x="0" y="0"/>
                <wp:positionH relativeFrom="margin">
                  <wp:posOffset>3622040</wp:posOffset>
                </wp:positionH>
                <wp:positionV relativeFrom="page">
                  <wp:posOffset>3498850</wp:posOffset>
                </wp:positionV>
                <wp:extent cx="3307080" cy="335280"/>
                <wp:effectExtent l="0" t="0" r="7620" b="7620"/>
                <wp:wrapTight wrapText="bothSides">
                  <wp:wrapPolygon edited="0">
                    <wp:start x="0" y="0"/>
                    <wp:lineTo x="0" y="20864"/>
                    <wp:lineTo x="21525" y="20864"/>
                    <wp:lineTo x="21525" y="0"/>
                    <wp:lineTo x="0" y="0"/>
                  </wp:wrapPolygon>
                </wp:wrapTight>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35280"/>
                        </a:xfrm>
                        <a:prstGeom prst="rect">
                          <a:avLst/>
                        </a:prstGeom>
                        <a:solidFill>
                          <a:srgbClr val="FFFFFF"/>
                        </a:solidFill>
                        <a:ln w="9525">
                          <a:noFill/>
                          <a:miter lim="800000"/>
                          <a:headEnd/>
                          <a:tailEnd/>
                        </a:ln>
                      </wps:spPr>
                      <wps:txbx>
                        <w:txbxContent>
                          <w:p w14:paraId="7159F159" w14:textId="7FF4059B" w:rsidR="00AE215F" w:rsidRPr="0066470F" w:rsidRDefault="00AE215F" w:rsidP="004C265E">
                            <w:pPr>
                              <w:spacing w:after="0" w:line="240" w:lineRule="auto"/>
                              <w:rPr>
                                <w:rFonts w:ascii="Segoe UI Light" w:hAnsi="Segoe UI Light" w:cs="Segoe UI Light"/>
                                <w:sz w:val="26"/>
                                <w:szCs w:val="26"/>
                              </w:rPr>
                            </w:pPr>
                            <w:r>
                              <w:rPr>
                                <w:rFonts w:ascii="Segoe UI Light" w:hAnsi="Segoe UI Light" w:cs="Segoe UI Light"/>
                                <w:sz w:val="26"/>
                                <w:szCs w:val="26"/>
                              </w:rPr>
                              <w:t>Boomers were the most respectful &amp; civil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374DD" id="_x0000_s1033" type="#_x0000_t202" style="position:absolute;left:0;text-align:left;margin-left:285.2pt;margin-top:275.5pt;width:260.4pt;height:26.4pt;z-index:-25152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" stroked="f">
                <v:textbox>
                  <w:txbxContent>
                    <w:p w14:paraId="7159F159" w14:textId="7FF4059B" w:rsidR="00AE215F" w:rsidRPr="0066470F" w:rsidRDefault="00AE215F" w:rsidP="004C265E">
                      <w:pPr>
                        <w:spacing w:after="0" w:line="240" w:lineRule="auto"/>
                        <w:rPr>
                          <w:rFonts w:ascii="Segoe UI Light" w:hAnsi="Segoe UI Light" w:cs="Segoe UI Light"/>
                          <w:sz w:val="26"/>
                          <w:szCs w:val="26"/>
                        </w:rPr>
                      </w:pPr>
                      <w:r>
                        <w:rPr>
                          <w:rFonts w:ascii="Segoe UI Light" w:hAnsi="Segoe UI Light" w:cs="Segoe UI Light"/>
                          <w:sz w:val="26"/>
                          <w:szCs w:val="26"/>
                        </w:rPr>
                        <w:t>Boomers were the most respectful &amp; civil</w:t>
                      </w:r>
                    </w:p>
                  </w:txbxContent>
                </v:textbox>
                <w10:wrap type="tight" anchorx="margin" anchory="page"/>
              </v:shape>
            </w:pict>
          </mc:Fallback>
        </mc:AlternateContent>
      </w:r>
      <w:r w:rsidR="008C05DC">
        <w:rPr>
          <w:rFonts w:ascii="Segoe UI" w:hAnsi="Segoe UI" w:cs="Segoe UI"/>
          <w:sz w:val="20"/>
          <w:szCs w:val="20"/>
        </w:rPr>
        <w:t>Conversely, the Baby Boom generation (</w:t>
      </w:r>
      <w:r w:rsidR="001D3DDB">
        <w:rPr>
          <w:rFonts w:ascii="Segoe UI" w:hAnsi="Segoe UI" w:cs="Segoe UI"/>
          <w:sz w:val="20"/>
          <w:szCs w:val="20"/>
        </w:rPr>
        <w:t xml:space="preserve">ages </w:t>
      </w:r>
      <w:r w:rsidR="008C05DC">
        <w:rPr>
          <w:rFonts w:ascii="Segoe UI" w:hAnsi="Segoe UI" w:cs="Segoe UI"/>
          <w:sz w:val="20"/>
          <w:szCs w:val="20"/>
        </w:rPr>
        <w:t xml:space="preserve">50-74) </w:t>
      </w:r>
      <w:r w:rsidR="0024613E">
        <w:rPr>
          <w:rFonts w:ascii="Segoe UI" w:hAnsi="Segoe UI" w:cs="Segoe UI"/>
          <w:sz w:val="20"/>
          <w:szCs w:val="20"/>
        </w:rPr>
        <w:t xml:space="preserve">had the </w:t>
      </w:r>
      <w:r w:rsidR="008C05DC">
        <w:rPr>
          <w:rFonts w:ascii="Segoe UI" w:hAnsi="Segoe UI" w:cs="Segoe UI"/>
          <w:sz w:val="20"/>
          <w:szCs w:val="20"/>
        </w:rPr>
        <w:t xml:space="preserve">lowest </w:t>
      </w:r>
      <w:r w:rsidR="00D87EED">
        <w:rPr>
          <w:rFonts w:ascii="Segoe UI" w:hAnsi="Segoe UI" w:cs="Segoe UI"/>
          <w:sz w:val="20"/>
          <w:szCs w:val="20"/>
        </w:rPr>
        <w:t>DCI</w:t>
      </w:r>
      <w:r w:rsidR="007D6D07">
        <w:rPr>
          <w:rFonts w:ascii="Segoe UI" w:hAnsi="Segoe UI" w:cs="Segoe UI"/>
          <w:sz w:val="20"/>
          <w:szCs w:val="20"/>
        </w:rPr>
        <w:t xml:space="preserve"> (53%)</w:t>
      </w:r>
      <w:r w:rsidR="00D87EED">
        <w:rPr>
          <w:rFonts w:ascii="Segoe UI" w:hAnsi="Segoe UI" w:cs="Segoe UI"/>
          <w:sz w:val="20"/>
          <w:szCs w:val="20"/>
        </w:rPr>
        <w:t xml:space="preserve">, </w:t>
      </w:r>
      <w:r w:rsidR="008B29FE">
        <w:rPr>
          <w:rFonts w:ascii="Segoe UI" w:hAnsi="Segoe UI" w:cs="Segoe UI"/>
          <w:sz w:val="20"/>
          <w:szCs w:val="20"/>
        </w:rPr>
        <w:t>average number of risks (</w:t>
      </w:r>
      <w:r w:rsidR="00007031">
        <w:rPr>
          <w:rFonts w:ascii="Segoe UI" w:hAnsi="Segoe UI" w:cs="Segoe UI"/>
          <w:sz w:val="20"/>
          <w:szCs w:val="20"/>
        </w:rPr>
        <w:t>1.7</w:t>
      </w:r>
      <w:r w:rsidR="008B29FE">
        <w:rPr>
          <w:rFonts w:ascii="Segoe UI" w:hAnsi="Segoe UI" w:cs="Segoe UI"/>
          <w:sz w:val="20"/>
          <w:szCs w:val="20"/>
        </w:rPr>
        <w:t>)</w:t>
      </w:r>
      <w:r w:rsidR="00D87EED">
        <w:rPr>
          <w:rFonts w:ascii="Segoe UI" w:hAnsi="Segoe UI" w:cs="Segoe UI"/>
          <w:sz w:val="20"/>
          <w:szCs w:val="20"/>
        </w:rPr>
        <w:t xml:space="preserve"> and </w:t>
      </w:r>
      <w:r w:rsidR="008C05DC">
        <w:rPr>
          <w:rFonts w:ascii="Segoe UI" w:hAnsi="Segoe UI" w:cs="Segoe UI"/>
          <w:sz w:val="20"/>
          <w:szCs w:val="20"/>
        </w:rPr>
        <w:t>consequences</w:t>
      </w:r>
      <w:r w:rsidR="005B7461">
        <w:rPr>
          <w:rFonts w:ascii="Segoe UI" w:hAnsi="Segoe UI" w:cs="Segoe UI"/>
          <w:sz w:val="20"/>
          <w:szCs w:val="20"/>
        </w:rPr>
        <w:t xml:space="preserve"> </w:t>
      </w:r>
      <w:r w:rsidR="00ED1A39">
        <w:rPr>
          <w:rFonts w:ascii="Segoe UI" w:hAnsi="Segoe UI" w:cs="Segoe UI"/>
          <w:sz w:val="20"/>
          <w:szCs w:val="20"/>
        </w:rPr>
        <w:t xml:space="preserve">from risks </w:t>
      </w:r>
      <w:r w:rsidR="005B7461">
        <w:rPr>
          <w:rFonts w:ascii="Segoe UI" w:hAnsi="Segoe UI" w:cs="Segoe UI"/>
          <w:sz w:val="20"/>
          <w:szCs w:val="20"/>
        </w:rPr>
        <w:t>(</w:t>
      </w:r>
      <w:r w:rsidR="007D6D07">
        <w:rPr>
          <w:rFonts w:ascii="Segoe UI" w:hAnsi="Segoe UI" w:cs="Segoe UI"/>
          <w:sz w:val="20"/>
          <w:szCs w:val="20"/>
        </w:rPr>
        <w:t>55</w:t>
      </w:r>
      <w:r w:rsidR="005B7461">
        <w:rPr>
          <w:rFonts w:ascii="Segoe UI" w:hAnsi="Segoe UI" w:cs="Segoe UI"/>
          <w:sz w:val="20"/>
          <w:szCs w:val="20"/>
        </w:rPr>
        <w:t>%)</w:t>
      </w:r>
      <w:r w:rsidR="00D87EED">
        <w:rPr>
          <w:rFonts w:ascii="Segoe UI" w:hAnsi="Segoe UI" w:cs="Segoe UI"/>
          <w:sz w:val="20"/>
          <w:szCs w:val="20"/>
        </w:rPr>
        <w:t xml:space="preserve">. </w:t>
      </w:r>
      <w:r w:rsidR="008C05DC">
        <w:rPr>
          <w:rFonts w:ascii="Segoe UI" w:hAnsi="Segoe UI" w:cs="Segoe UI"/>
          <w:sz w:val="20"/>
          <w:szCs w:val="20"/>
        </w:rPr>
        <w:t xml:space="preserve">More importantly, this </w:t>
      </w:r>
      <w:r w:rsidR="007305F0">
        <w:rPr>
          <w:rFonts w:ascii="Segoe UI" w:hAnsi="Segoe UI" w:cs="Segoe UI"/>
          <w:sz w:val="20"/>
          <w:szCs w:val="20"/>
        </w:rPr>
        <w:t xml:space="preserve">age </w:t>
      </w:r>
      <w:r w:rsidR="008C05DC">
        <w:rPr>
          <w:rFonts w:ascii="Segoe UI" w:hAnsi="Segoe UI" w:cs="Segoe UI"/>
          <w:sz w:val="20"/>
          <w:szCs w:val="20"/>
        </w:rPr>
        <w:t xml:space="preserve">group reported </w:t>
      </w:r>
      <w:r w:rsidR="00652A3F">
        <w:rPr>
          <w:rFonts w:ascii="Segoe UI" w:hAnsi="Segoe UI" w:cs="Segoe UI"/>
          <w:sz w:val="20"/>
          <w:szCs w:val="20"/>
        </w:rPr>
        <w:t xml:space="preserve">some of </w:t>
      </w:r>
      <w:r w:rsidR="008C05DC">
        <w:rPr>
          <w:rFonts w:ascii="Segoe UI" w:hAnsi="Segoe UI" w:cs="Segoe UI"/>
          <w:sz w:val="20"/>
          <w:szCs w:val="20"/>
        </w:rPr>
        <w:t xml:space="preserve">the highest </w:t>
      </w:r>
      <w:r w:rsidR="004C265E">
        <w:rPr>
          <w:rFonts w:ascii="Segoe UI" w:hAnsi="Segoe UI" w:cs="Segoe UI"/>
          <w:sz w:val="20"/>
          <w:szCs w:val="20"/>
        </w:rPr>
        <w:t>levels of civil behavior online</w:t>
      </w:r>
      <w:r w:rsidR="00093070">
        <w:rPr>
          <w:rFonts w:ascii="Segoe UI" w:hAnsi="Segoe UI" w:cs="Segoe UI"/>
          <w:sz w:val="20"/>
          <w:szCs w:val="20"/>
        </w:rPr>
        <w:t xml:space="preserve"> as defined by the Microsoft Digital Civility Challenge</w:t>
      </w:r>
      <w:r w:rsidR="00AB18FE">
        <w:rPr>
          <w:rFonts w:ascii="Segoe UI" w:hAnsi="Segoe UI" w:cs="Segoe UI"/>
          <w:sz w:val="20"/>
          <w:szCs w:val="20"/>
        </w:rPr>
        <w:t>, announced in 2017</w:t>
      </w:r>
      <w:r w:rsidR="00093070">
        <w:rPr>
          <w:rFonts w:ascii="Segoe UI" w:hAnsi="Segoe UI" w:cs="Segoe UI"/>
          <w:sz w:val="20"/>
          <w:szCs w:val="20"/>
        </w:rPr>
        <w:t>.</w:t>
      </w:r>
      <w:r w:rsidR="007305F0">
        <w:rPr>
          <w:rFonts w:ascii="Segoe UI" w:hAnsi="Segoe UI" w:cs="Segoe UI"/>
          <w:sz w:val="20"/>
          <w:szCs w:val="20"/>
        </w:rPr>
        <w:t xml:space="preserve"> </w:t>
      </w:r>
      <w:r w:rsidR="002959C1" w:rsidRPr="002959C1">
        <w:rPr>
          <w:rFonts w:ascii="Segoe UI" w:hAnsi="Segoe UI" w:cs="Segoe UI"/>
          <w:sz w:val="20"/>
          <w:szCs w:val="20"/>
        </w:rPr>
        <w:t>They were more likely to treat others with respect and dignity and to be thoughtful in online exchanges when people disagreed. Younger generations were more likely than Boomers to stand up for themselves and for others.</w:t>
      </w:r>
      <w:r w:rsidR="00ED71C0" w:rsidRPr="00ED71C0">
        <w:rPr>
          <w:rFonts w:ascii="Segoe UI" w:hAnsi="Segoe UI" w:cs="Segoe UI"/>
          <w:sz w:val="20"/>
          <w:szCs w:val="20"/>
        </w:rPr>
        <w:t xml:space="preserve"> </w:t>
      </w:r>
    </w:p>
    <w:p w14:paraId="4718032D" w14:textId="77777777" w:rsidR="000D30A3" w:rsidRDefault="000D30A3" w:rsidP="00ED1A39">
      <w:pPr>
        <w:autoSpaceDE w:val="0"/>
        <w:autoSpaceDN w:val="0"/>
        <w:adjustRightInd w:val="0"/>
        <w:spacing w:after="60" w:line="240" w:lineRule="auto"/>
        <w:ind w:right="5760"/>
        <w:jc w:val="both"/>
        <w:rPr>
          <w:rFonts w:ascii="Segoe UI" w:hAnsi="Segoe UI" w:cs="Segoe UI"/>
          <w:sz w:val="20"/>
          <w:szCs w:val="20"/>
        </w:rPr>
        <w:sectPr w:rsidR="000D30A3" w:rsidSect="00775BBB">
          <w:type w:val="continuous"/>
          <w:pgSz w:w="12240" w:h="15840"/>
          <w:pgMar w:top="720" w:right="720" w:bottom="720" w:left="720" w:header="720" w:footer="720" w:gutter="0"/>
          <w:cols w:space="720"/>
          <w:docGrid w:linePitch="360"/>
        </w:sectPr>
      </w:pPr>
    </w:p>
    <w:p w14:paraId="67DB87D7" w14:textId="67C6C2E0" w:rsidR="0040563E" w:rsidRDefault="007305F0" w:rsidP="00D554A8">
      <w:pPr>
        <w:autoSpaceDE w:val="0"/>
        <w:autoSpaceDN w:val="0"/>
        <w:adjustRightInd w:val="0"/>
        <w:spacing w:after="60" w:line="240" w:lineRule="auto"/>
        <w:ind w:right="1440"/>
        <w:jc w:val="both"/>
        <w:rPr>
          <w:rFonts w:ascii="Segoe UI" w:hAnsi="Segoe UI" w:cs="Segoe UI"/>
          <w:sz w:val="20"/>
          <w:szCs w:val="20"/>
        </w:rPr>
        <w:sectPr w:rsidR="0040563E" w:rsidSect="00775BBB">
          <w:type w:val="continuous"/>
          <w:pgSz w:w="12240" w:h="15840"/>
          <w:pgMar w:top="720" w:right="720" w:bottom="720" w:left="720" w:header="720" w:footer="720" w:gutter="0"/>
          <w:cols w:space="720"/>
          <w:docGrid w:linePitch="360"/>
        </w:sectPr>
      </w:pPr>
      <w:r>
        <w:rPr>
          <w:rFonts w:ascii="Segoe UI" w:hAnsi="Segoe UI" w:cs="Segoe UI"/>
          <w:sz w:val="20"/>
          <w:szCs w:val="20"/>
        </w:rPr>
        <w:t xml:space="preserve"> </w:t>
      </w:r>
    </w:p>
    <w:p w14:paraId="6EDBE4EE" w14:textId="014279D0" w:rsidR="001D6735" w:rsidRDefault="00A37382" w:rsidP="00741AC3">
      <w:pPr>
        <w:autoSpaceDE w:val="0"/>
        <w:autoSpaceDN w:val="0"/>
        <w:adjustRightInd w:val="0"/>
        <w:spacing w:after="0" w:line="240" w:lineRule="auto"/>
        <w:ind w:right="5760"/>
      </w:pPr>
      <w:r w:rsidRPr="007A1553">
        <w:rPr>
          <w:rFonts w:ascii="Segoe UI Light" w:hAnsi="Segoe UI Light" w:cs="Segoe UI Light"/>
          <w:color w:val="0072C6"/>
          <w:sz w:val="40"/>
          <w:szCs w:val="40"/>
        </w:rPr>
        <w:t>5</w:t>
      </w:r>
      <w:r w:rsidRPr="00A37382">
        <w:rPr>
          <w:rFonts w:ascii="Segoe UI" w:hAnsi="Segoe UI" w:cs="Segoe UI"/>
          <w:color w:val="0072C6"/>
          <w:sz w:val="40"/>
          <w:szCs w:val="40"/>
        </w:rPr>
        <w:t xml:space="preserve">  </w:t>
      </w:r>
      <w:r w:rsidR="00B726A6" w:rsidRPr="00B726A6">
        <w:rPr>
          <w:rFonts w:ascii="Segoe UI Light" w:hAnsi="Segoe UI Light" w:cs="Segoe UI Light"/>
          <w:color w:val="0072C6"/>
          <w:sz w:val="28"/>
          <w:szCs w:val="28"/>
        </w:rPr>
        <w:t>H</w:t>
      </w:r>
      <w:r w:rsidR="00954C8A">
        <w:rPr>
          <w:rFonts w:ascii="Segoe UI Light" w:hAnsi="Segoe UI Light" w:cs="Segoe UI Light"/>
          <w:color w:val="0072C6"/>
          <w:sz w:val="28"/>
          <w:szCs w:val="28"/>
        </w:rPr>
        <w:t>arassment</w:t>
      </w:r>
      <w:r w:rsidR="008D1886">
        <w:rPr>
          <w:rFonts w:ascii="Segoe UI Light" w:hAnsi="Segoe UI Light" w:cs="Segoe UI Light"/>
          <w:color w:val="0072C6"/>
          <w:sz w:val="28"/>
          <w:szCs w:val="28"/>
        </w:rPr>
        <w:t xml:space="preserve"> </w:t>
      </w:r>
      <w:r w:rsidR="00C82840">
        <w:rPr>
          <w:rFonts w:ascii="Segoe UI Light" w:hAnsi="Segoe UI Light" w:cs="Segoe UI Light"/>
          <w:color w:val="0072C6"/>
          <w:sz w:val="28"/>
          <w:szCs w:val="28"/>
        </w:rPr>
        <w:t>w</w:t>
      </w:r>
      <w:r w:rsidR="00B726A6">
        <w:rPr>
          <w:rFonts w:ascii="Segoe UI Light" w:hAnsi="Segoe UI Light" w:cs="Segoe UI Light"/>
          <w:color w:val="0072C6"/>
          <w:sz w:val="28"/>
          <w:szCs w:val="28"/>
        </w:rPr>
        <w:t>as</w:t>
      </w:r>
      <w:r w:rsidR="00C82840">
        <w:rPr>
          <w:rFonts w:ascii="Segoe UI Light" w:hAnsi="Segoe UI Light" w:cs="Segoe UI Light"/>
          <w:color w:val="0072C6"/>
          <w:sz w:val="28"/>
          <w:szCs w:val="28"/>
        </w:rPr>
        <w:t xml:space="preserve"> </w:t>
      </w:r>
      <w:r w:rsidR="00B77F51">
        <w:rPr>
          <w:rFonts w:ascii="Segoe UI Light" w:hAnsi="Segoe UI Light" w:cs="Segoe UI Light"/>
          <w:color w:val="0072C6"/>
          <w:sz w:val="28"/>
          <w:szCs w:val="28"/>
        </w:rPr>
        <w:t>higher for</w:t>
      </w:r>
      <w:r w:rsidR="00E6440F">
        <w:rPr>
          <w:rFonts w:ascii="Segoe UI Light" w:hAnsi="Segoe UI Light" w:cs="Segoe UI Light"/>
          <w:color w:val="0072C6"/>
          <w:sz w:val="28"/>
          <w:szCs w:val="28"/>
        </w:rPr>
        <w:t xml:space="preserve"> </w:t>
      </w:r>
      <w:r w:rsidR="00B726A6">
        <w:rPr>
          <w:rFonts w:ascii="Segoe UI Light" w:hAnsi="Segoe UI Light" w:cs="Segoe UI Light"/>
          <w:color w:val="0072C6"/>
          <w:sz w:val="28"/>
          <w:szCs w:val="28"/>
        </w:rPr>
        <w:t>adults than teens</w:t>
      </w:r>
    </w:p>
    <w:p w14:paraId="063835A4" w14:textId="416AB07E" w:rsidR="00AD6325" w:rsidRDefault="001F5861" w:rsidP="00AD6325">
      <w:pPr>
        <w:autoSpaceDE w:val="0"/>
        <w:autoSpaceDN w:val="0"/>
        <w:adjustRightInd w:val="0"/>
        <w:spacing w:after="60" w:line="240" w:lineRule="auto"/>
        <w:ind w:right="5760"/>
        <w:jc w:val="both"/>
        <w:rPr>
          <w:rFonts w:ascii="Segoe UI" w:hAnsi="Segoe UI" w:cs="Segoe UI"/>
          <w:sz w:val="20"/>
          <w:szCs w:val="20"/>
        </w:rPr>
      </w:pPr>
      <w:r w:rsidRPr="001F5861">
        <w:rPr>
          <w:noProof/>
        </w:rPr>
        <w:drawing>
          <wp:anchor distT="0" distB="0" distL="114300" distR="114300" simplePos="0" relativeHeight="251866112" behindDoc="1" locked="0" layoutInCell="1" allowOverlap="1" wp14:anchorId="01B09DA6" wp14:editId="3FDA8A62">
            <wp:simplePos x="0" y="0"/>
            <wp:positionH relativeFrom="column">
              <wp:posOffset>3695700</wp:posOffset>
            </wp:positionH>
            <wp:positionV relativeFrom="paragraph">
              <wp:posOffset>668020</wp:posOffset>
            </wp:positionV>
            <wp:extent cx="3483864" cy="2194560"/>
            <wp:effectExtent l="0" t="0" r="2540" b="0"/>
            <wp:wrapTight wrapText="bothSides">
              <wp:wrapPolygon edited="0">
                <wp:start x="0" y="0"/>
                <wp:lineTo x="0" y="21000"/>
                <wp:lineTo x="3425" y="21375"/>
                <wp:lineTo x="11221" y="21375"/>
                <wp:lineTo x="21498" y="20813"/>
                <wp:lineTo x="21498" y="18563"/>
                <wp:lineTo x="20907" y="18000"/>
                <wp:lineTo x="21498" y="17250"/>
                <wp:lineTo x="21498" y="15938"/>
                <wp:lineTo x="20907" y="15000"/>
                <wp:lineTo x="21380" y="15000"/>
                <wp:lineTo x="21498" y="14250"/>
                <wp:lineTo x="21498" y="6563"/>
                <wp:lineTo x="20907" y="6000"/>
                <wp:lineTo x="21498" y="5250"/>
                <wp:lineTo x="21498" y="3938"/>
                <wp:lineTo x="20907" y="3000"/>
                <wp:lineTo x="21380" y="3000"/>
                <wp:lineTo x="21498" y="2250"/>
                <wp:lineTo x="2149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83864" cy="2194560"/>
                    </a:xfrm>
                    <a:prstGeom prst="rect">
                      <a:avLst/>
                    </a:prstGeom>
                    <a:noFill/>
                    <a:ln>
                      <a:noFill/>
                    </a:ln>
                  </pic:spPr>
                </pic:pic>
              </a:graphicData>
            </a:graphic>
          </wp:anchor>
        </w:drawing>
      </w:r>
      <w:r w:rsidR="00A04DAF" w:rsidRPr="004E0C4C">
        <w:rPr>
          <w:rFonts w:ascii="Segoe UI Light" w:hAnsi="Segoe UI Light" w:cs="Segoe UI Light"/>
          <w:noProof/>
          <w:color w:val="0072C6"/>
          <w:sz w:val="40"/>
          <w:szCs w:val="40"/>
        </w:rPr>
        <mc:AlternateContent>
          <mc:Choice Requires="wps">
            <w:drawing>
              <wp:anchor distT="45720" distB="45720" distL="114300" distR="114300" simplePos="0" relativeHeight="251654138" behindDoc="1" locked="0" layoutInCell="1" allowOverlap="1" wp14:anchorId="73FFC856" wp14:editId="3A8E0F8A">
                <wp:simplePos x="0" y="0"/>
                <wp:positionH relativeFrom="column">
                  <wp:posOffset>3629660</wp:posOffset>
                </wp:positionH>
                <wp:positionV relativeFrom="page">
                  <wp:posOffset>5788025</wp:posOffset>
                </wp:positionV>
                <wp:extent cx="3307080" cy="342900"/>
                <wp:effectExtent l="0" t="0" r="7620" b="0"/>
                <wp:wrapTight wrapText="bothSides">
                  <wp:wrapPolygon edited="0">
                    <wp:start x="0" y="0"/>
                    <wp:lineTo x="0" y="20400"/>
                    <wp:lineTo x="21525" y="20400"/>
                    <wp:lineTo x="21525" y="0"/>
                    <wp:lineTo x="0" y="0"/>
                  </wp:wrapPolygon>
                </wp:wrapTight>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42900"/>
                        </a:xfrm>
                        <a:prstGeom prst="rect">
                          <a:avLst/>
                        </a:prstGeom>
                        <a:solidFill>
                          <a:srgbClr val="FFFFFF"/>
                        </a:solidFill>
                        <a:ln w="9525">
                          <a:noFill/>
                          <a:miter lim="800000"/>
                          <a:headEnd/>
                          <a:tailEnd/>
                        </a:ln>
                      </wps:spPr>
                      <wps:txbx>
                        <w:txbxContent>
                          <w:p w14:paraId="05D608CB" w14:textId="0564CE99" w:rsidR="00AE215F" w:rsidRPr="0066470F" w:rsidRDefault="00FF7C3A" w:rsidP="00FF133C">
                            <w:pPr>
                              <w:spacing w:after="0" w:line="240" w:lineRule="auto"/>
                              <w:rPr>
                                <w:rFonts w:ascii="Segoe UI Light" w:hAnsi="Segoe UI Light" w:cs="Segoe UI Light"/>
                                <w:sz w:val="26"/>
                                <w:szCs w:val="26"/>
                              </w:rPr>
                            </w:pPr>
                            <w:r>
                              <w:rPr>
                                <w:rFonts w:ascii="Segoe UI Light" w:hAnsi="Segoe UI Light" w:cs="Segoe UI Light"/>
                                <w:sz w:val="26"/>
                                <w:szCs w:val="26"/>
                              </w:rPr>
                              <w:t xml:space="preserve">Half of respondents </w:t>
                            </w:r>
                            <w:r w:rsidR="00AE215F">
                              <w:rPr>
                                <w:rFonts w:ascii="Segoe UI Light" w:hAnsi="Segoe UI Light" w:cs="Segoe UI Light"/>
                                <w:sz w:val="26"/>
                                <w:szCs w:val="26"/>
                              </w:rPr>
                              <w:t>were harassed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FC856" id="_x0000_s1034" type="#_x0000_t202" style="position:absolute;left:0;text-align:left;margin-left:285.8pt;margin-top:455.75pt;width:260.4pt;height:27pt;z-index:-25166234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0lSIwIAACQ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" stroked="f">
                <v:textbox>
                  <w:txbxContent>
                    <w:p w14:paraId="05D608CB" w14:textId="0564CE99" w:rsidR="00AE215F" w:rsidRPr="0066470F" w:rsidRDefault="00FF7C3A" w:rsidP="00FF133C">
                      <w:pPr>
                        <w:spacing w:after="0" w:line="240" w:lineRule="auto"/>
                        <w:rPr>
                          <w:rFonts w:ascii="Segoe UI Light" w:hAnsi="Segoe UI Light" w:cs="Segoe UI Light"/>
                          <w:sz w:val="26"/>
                          <w:szCs w:val="26"/>
                        </w:rPr>
                      </w:pPr>
                      <w:r>
                        <w:rPr>
                          <w:rFonts w:ascii="Segoe UI Light" w:hAnsi="Segoe UI Light" w:cs="Segoe UI Light"/>
                          <w:sz w:val="26"/>
                          <w:szCs w:val="26"/>
                        </w:rPr>
                        <w:t xml:space="preserve">Half of respondents </w:t>
                      </w:r>
                      <w:r w:rsidR="00AE215F">
                        <w:rPr>
                          <w:rFonts w:ascii="Segoe UI Light" w:hAnsi="Segoe UI Light" w:cs="Segoe UI Light"/>
                          <w:sz w:val="26"/>
                          <w:szCs w:val="26"/>
                        </w:rPr>
                        <w:t>were harassed</w:t>
                      </w:r>
                    </w:p>
                  </w:txbxContent>
                </v:textbox>
                <w10:wrap type="tight" anchory="page"/>
              </v:shape>
            </w:pict>
          </mc:Fallback>
        </mc:AlternateContent>
      </w:r>
      <w:r w:rsidR="00A04DAF" w:rsidRPr="006C65CF">
        <w:rPr>
          <w:noProof/>
        </w:rPr>
        <mc:AlternateContent>
          <mc:Choice Requires="wps">
            <w:drawing>
              <wp:anchor distT="0" distB="0" distL="114300" distR="114300" simplePos="0" relativeHeight="251797504" behindDoc="0" locked="0" layoutInCell="1" allowOverlap="1" wp14:anchorId="43E56186" wp14:editId="22EB3562">
                <wp:simplePos x="0" y="0"/>
                <wp:positionH relativeFrom="page">
                  <wp:posOffset>4185920</wp:posOffset>
                </wp:positionH>
                <wp:positionV relativeFrom="topMargin">
                  <wp:posOffset>5814060</wp:posOffset>
                </wp:positionV>
                <wp:extent cx="3263900" cy="8890"/>
                <wp:effectExtent l="0" t="0" r="31750" b="29210"/>
                <wp:wrapNone/>
                <wp:docPr id="202" name="Straight Connector 202"/>
                <wp:cNvGraphicFramePr/>
                <a:graphic xmlns:a="http://schemas.openxmlformats.org/drawingml/2006/main">
                  <a:graphicData uri="http://schemas.microsoft.com/office/word/2010/wordprocessingShape">
                    <wps:wsp>
                      <wps:cNvCnPr/>
                      <wps:spPr>
                        <a:xfrm flipV="1">
                          <a:off x="0" y="0"/>
                          <a:ext cx="3263900" cy="889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E42134" id="Straight Connector 202" o:spid="_x0000_s1026" style="position:absolute;flip:y;z-index:25179750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 from="329.6pt,457.8pt" to="586.6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" strokecolor="gray [1629]" strokeweight="1pt">
                <w10:wrap anchorx="page" anchory="margin"/>
              </v:line>
            </w:pict>
          </mc:Fallback>
        </mc:AlternateContent>
      </w:r>
      <w:r w:rsidR="00B138D7">
        <w:rPr>
          <w:rFonts w:ascii="Segoe UI" w:hAnsi="Segoe UI" w:cs="Segoe UI"/>
          <w:sz w:val="20"/>
          <w:szCs w:val="20"/>
        </w:rPr>
        <w:t>Half of respondents experienced harassment in China</w:t>
      </w:r>
      <w:r w:rsidR="00737F5C">
        <w:rPr>
          <w:rFonts w:ascii="Segoe UI" w:hAnsi="Segoe UI" w:cs="Segoe UI"/>
          <w:sz w:val="20"/>
          <w:szCs w:val="20"/>
        </w:rPr>
        <w:t xml:space="preserve"> </w:t>
      </w:r>
      <w:r w:rsidR="00B138D7">
        <w:rPr>
          <w:rFonts w:ascii="Segoe UI" w:hAnsi="Segoe UI" w:cs="Segoe UI"/>
          <w:sz w:val="20"/>
          <w:szCs w:val="20"/>
        </w:rPr>
        <w:t xml:space="preserve">which ranked eighth out of </w:t>
      </w:r>
      <w:r w:rsidR="00C85A79">
        <w:rPr>
          <w:rFonts w:ascii="Segoe UI" w:hAnsi="Segoe UI" w:cs="Segoe UI"/>
          <w:sz w:val="20"/>
          <w:szCs w:val="20"/>
        </w:rPr>
        <w:t>23 countries surveyed</w:t>
      </w:r>
      <w:r w:rsidR="00B138D7">
        <w:rPr>
          <w:rFonts w:ascii="Segoe UI" w:hAnsi="Segoe UI" w:cs="Segoe UI"/>
          <w:sz w:val="20"/>
          <w:szCs w:val="20"/>
        </w:rPr>
        <w:t>.</w:t>
      </w:r>
      <w:r w:rsidR="00C85A79">
        <w:rPr>
          <w:rFonts w:ascii="Segoe UI" w:hAnsi="Segoe UI" w:cs="Segoe UI"/>
          <w:sz w:val="20"/>
          <w:szCs w:val="20"/>
        </w:rPr>
        <w:t xml:space="preserve"> This s</w:t>
      </w:r>
      <w:r w:rsidR="00ED200B">
        <w:rPr>
          <w:rFonts w:ascii="Segoe UI" w:hAnsi="Segoe UI" w:cs="Segoe UI"/>
          <w:sz w:val="20"/>
          <w:szCs w:val="20"/>
        </w:rPr>
        <w:t xml:space="preserve">tudy defined </w:t>
      </w:r>
      <w:r w:rsidR="00C85A79">
        <w:rPr>
          <w:rFonts w:ascii="Segoe UI" w:hAnsi="Segoe UI" w:cs="Segoe UI"/>
          <w:sz w:val="20"/>
          <w:szCs w:val="20"/>
        </w:rPr>
        <w:t xml:space="preserve">harassment </w:t>
      </w:r>
      <w:r w:rsidR="00ED200B">
        <w:rPr>
          <w:rFonts w:ascii="Segoe UI" w:hAnsi="Segoe UI" w:cs="Segoe UI"/>
          <w:sz w:val="20"/>
          <w:szCs w:val="20"/>
        </w:rPr>
        <w:t>as Unwanted Con</w:t>
      </w:r>
      <w:r w:rsidR="00CB5871">
        <w:rPr>
          <w:rFonts w:ascii="Segoe UI" w:hAnsi="Segoe UI" w:cs="Segoe UI"/>
          <w:sz w:val="20"/>
          <w:szCs w:val="20"/>
        </w:rPr>
        <w:t>tact, Unwanted Sexting, Online H</w:t>
      </w:r>
      <w:r w:rsidR="00ED200B">
        <w:rPr>
          <w:rFonts w:ascii="Segoe UI" w:hAnsi="Segoe UI" w:cs="Segoe UI"/>
          <w:sz w:val="20"/>
          <w:szCs w:val="20"/>
        </w:rPr>
        <w:t xml:space="preserve">arassment, Cyberbullying or Misogyny. </w:t>
      </w:r>
      <w:r w:rsidR="006310D7">
        <w:rPr>
          <w:rFonts w:ascii="Segoe UI" w:hAnsi="Segoe UI" w:cs="Segoe UI"/>
          <w:sz w:val="20"/>
          <w:szCs w:val="20"/>
        </w:rPr>
        <w:t xml:space="preserve">Adults </w:t>
      </w:r>
      <w:r w:rsidR="00E743DC">
        <w:rPr>
          <w:rFonts w:ascii="Segoe UI" w:hAnsi="Segoe UI" w:cs="Segoe UI"/>
          <w:sz w:val="20"/>
          <w:szCs w:val="20"/>
        </w:rPr>
        <w:t xml:space="preserve">reported higher rates of harassment </w:t>
      </w:r>
      <w:r w:rsidR="00EE60A5">
        <w:rPr>
          <w:rFonts w:ascii="Segoe UI" w:hAnsi="Segoe UI" w:cs="Segoe UI"/>
          <w:sz w:val="20"/>
          <w:szCs w:val="20"/>
        </w:rPr>
        <w:t xml:space="preserve">overall </w:t>
      </w:r>
      <w:r w:rsidR="006310D7">
        <w:rPr>
          <w:rFonts w:ascii="Segoe UI" w:hAnsi="Segoe UI" w:cs="Segoe UI"/>
          <w:sz w:val="20"/>
          <w:szCs w:val="20"/>
        </w:rPr>
        <w:t xml:space="preserve">compared to teens </w:t>
      </w:r>
      <w:r w:rsidR="00E743DC">
        <w:rPr>
          <w:rFonts w:ascii="Segoe UI" w:hAnsi="Segoe UI" w:cs="Segoe UI"/>
          <w:sz w:val="20"/>
          <w:szCs w:val="20"/>
        </w:rPr>
        <w:t>(</w:t>
      </w:r>
      <w:r w:rsidR="006310D7">
        <w:rPr>
          <w:rFonts w:ascii="Segoe UI" w:hAnsi="Segoe UI" w:cs="Segoe UI"/>
          <w:sz w:val="20"/>
          <w:szCs w:val="20"/>
        </w:rPr>
        <w:t>54</w:t>
      </w:r>
      <w:r w:rsidR="00E743DC">
        <w:rPr>
          <w:rFonts w:ascii="Segoe UI" w:hAnsi="Segoe UI" w:cs="Segoe UI"/>
          <w:sz w:val="20"/>
          <w:szCs w:val="20"/>
        </w:rPr>
        <w:t xml:space="preserve">%, </w:t>
      </w:r>
      <w:r w:rsidR="006310D7">
        <w:rPr>
          <w:rFonts w:ascii="Segoe UI" w:hAnsi="Segoe UI" w:cs="Segoe UI"/>
          <w:sz w:val="20"/>
          <w:szCs w:val="20"/>
        </w:rPr>
        <w:t>46</w:t>
      </w:r>
      <w:r w:rsidR="00E743DC">
        <w:rPr>
          <w:rFonts w:ascii="Segoe UI" w:hAnsi="Segoe UI" w:cs="Segoe UI"/>
          <w:sz w:val="20"/>
          <w:szCs w:val="20"/>
        </w:rPr>
        <w:t xml:space="preserve">%) </w:t>
      </w:r>
      <w:r w:rsidR="006310D7">
        <w:rPr>
          <w:rFonts w:ascii="Segoe UI" w:hAnsi="Segoe UI" w:cs="Segoe UI"/>
          <w:sz w:val="20"/>
          <w:szCs w:val="20"/>
        </w:rPr>
        <w:t>with the largest gap bei</w:t>
      </w:r>
      <w:r w:rsidR="00EE60A5">
        <w:rPr>
          <w:rFonts w:ascii="Segoe UI" w:hAnsi="Segoe UI" w:cs="Segoe UI"/>
          <w:sz w:val="20"/>
          <w:szCs w:val="20"/>
        </w:rPr>
        <w:t xml:space="preserve">ng Unwanted Sexting (35%, 25%). </w:t>
      </w:r>
      <w:r w:rsidR="00327D7F">
        <w:rPr>
          <w:rFonts w:ascii="Segoe UI" w:hAnsi="Segoe UI" w:cs="Segoe UI"/>
          <w:sz w:val="20"/>
          <w:szCs w:val="20"/>
        </w:rPr>
        <w:t>The level of c</w:t>
      </w:r>
      <w:r w:rsidR="00CB32C6">
        <w:rPr>
          <w:rFonts w:ascii="Segoe UI" w:hAnsi="Segoe UI" w:cs="Segoe UI"/>
          <w:sz w:val="20"/>
          <w:szCs w:val="20"/>
        </w:rPr>
        <w:t xml:space="preserve">onsequences </w:t>
      </w:r>
      <w:r w:rsidR="00B34E4B">
        <w:rPr>
          <w:rFonts w:ascii="Segoe UI" w:hAnsi="Segoe UI" w:cs="Segoe UI"/>
          <w:sz w:val="20"/>
          <w:szCs w:val="20"/>
        </w:rPr>
        <w:t xml:space="preserve">from </w:t>
      </w:r>
      <w:r w:rsidR="00327D7F">
        <w:rPr>
          <w:rFonts w:ascii="Segoe UI" w:hAnsi="Segoe UI" w:cs="Segoe UI"/>
          <w:sz w:val="20"/>
          <w:szCs w:val="20"/>
        </w:rPr>
        <w:t>online risks were similar for both genders. The same was true for adults and teens.</w:t>
      </w:r>
    </w:p>
    <w:p w14:paraId="0F9F1495" w14:textId="4F94A78A" w:rsidR="00C35F65" w:rsidRDefault="00C35F65" w:rsidP="00AD6325">
      <w:pPr>
        <w:autoSpaceDE w:val="0"/>
        <w:autoSpaceDN w:val="0"/>
        <w:adjustRightInd w:val="0"/>
        <w:spacing w:after="60" w:line="240" w:lineRule="auto"/>
        <w:ind w:right="5760"/>
        <w:jc w:val="both"/>
        <w:rPr>
          <w:rFonts w:ascii="Segoe UI" w:hAnsi="Segoe UI" w:cs="Segoe UI"/>
          <w:sz w:val="20"/>
          <w:szCs w:val="20"/>
        </w:rPr>
      </w:pPr>
    </w:p>
    <w:p w14:paraId="14EC47BB" w14:textId="48FF8985" w:rsidR="00C35F65" w:rsidRDefault="00C35F65" w:rsidP="00AD6325">
      <w:pPr>
        <w:autoSpaceDE w:val="0"/>
        <w:autoSpaceDN w:val="0"/>
        <w:adjustRightInd w:val="0"/>
        <w:spacing w:after="60" w:line="240" w:lineRule="auto"/>
        <w:ind w:right="5760"/>
        <w:jc w:val="both"/>
        <w:rPr>
          <w:rFonts w:ascii="Segoe UI" w:hAnsi="Segoe UI" w:cs="Segoe UI"/>
          <w:sz w:val="20"/>
          <w:szCs w:val="20"/>
        </w:rPr>
      </w:pPr>
    </w:p>
    <w:p w14:paraId="0E4B84EB" w14:textId="77777777" w:rsidR="007A29AF" w:rsidRDefault="007A29AF" w:rsidP="00AD6325">
      <w:pPr>
        <w:autoSpaceDE w:val="0"/>
        <w:autoSpaceDN w:val="0"/>
        <w:adjustRightInd w:val="0"/>
        <w:spacing w:after="60" w:line="240" w:lineRule="auto"/>
        <w:ind w:right="5760"/>
        <w:jc w:val="both"/>
        <w:rPr>
          <w:rFonts w:ascii="Segoe UI" w:hAnsi="Segoe UI" w:cs="Segoe UI"/>
          <w:sz w:val="20"/>
          <w:szCs w:val="20"/>
        </w:rPr>
      </w:pPr>
    </w:p>
    <w:p w14:paraId="3A445CFE" w14:textId="412A0D7D" w:rsidR="00C35F65" w:rsidRDefault="00C35F65" w:rsidP="00AD6325">
      <w:pPr>
        <w:autoSpaceDE w:val="0"/>
        <w:autoSpaceDN w:val="0"/>
        <w:adjustRightInd w:val="0"/>
        <w:spacing w:after="60" w:line="240" w:lineRule="auto"/>
        <w:ind w:right="5760"/>
        <w:jc w:val="both"/>
        <w:rPr>
          <w:rFonts w:ascii="Segoe UI" w:hAnsi="Segoe UI" w:cs="Segoe UI"/>
          <w:sz w:val="20"/>
          <w:szCs w:val="20"/>
        </w:rPr>
      </w:pPr>
    </w:p>
    <w:p w14:paraId="055454B2" w14:textId="35CEE2B9" w:rsidR="00C35F65" w:rsidRDefault="00C35F65" w:rsidP="00AD6325">
      <w:pPr>
        <w:autoSpaceDE w:val="0"/>
        <w:autoSpaceDN w:val="0"/>
        <w:adjustRightInd w:val="0"/>
        <w:spacing w:after="60" w:line="240" w:lineRule="auto"/>
        <w:ind w:right="5760"/>
        <w:jc w:val="both"/>
        <w:rPr>
          <w:rFonts w:ascii="Segoe UI" w:hAnsi="Segoe UI" w:cs="Segoe UI"/>
          <w:sz w:val="20"/>
          <w:szCs w:val="20"/>
        </w:rPr>
      </w:pPr>
    </w:p>
    <w:p w14:paraId="5CDCABC5" w14:textId="6904514C" w:rsidR="00C35F65" w:rsidRDefault="00C35F65" w:rsidP="00AD6325">
      <w:pPr>
        <w:autoSpaceDE w:val="0"/>
        <w:autoSpaceDN w:val="0"/>
        <w:adjustRightInd w:val="0"/>
        <w:spacing w:after="60" w:line="240" w:lineRule="auto"/>
        <w:ind w:right="5760"/>
        <w:jc w:val="both"/>
        <w:rPr>
          <w:rFonts w:ascii="Segoe UI" w:hAnsi="Segoe UI" w:cs="Segoe UI"/>
          <w:sz w:val="20"/>
          <w:szCs w:val="20"/>
        </w:rPr>
      </w:pPr>
    </w:p>
    <w:p w14:paraId="65AFAECB" w14:textId="4244A7CC" w:rsidR="00C35F65" w:rsidRDefault="00C35F65" w:rsidP="00AD6325">
      <w:pPr>
        <w:autoSpaceDE w:val="0"/>
        <w:autoSpaceDN w:val="0"/>
        <w:adjustRightInd w:val="0"/>
        <w:spacing w:after="60" w:line="240" w:lineRule="auto"/>
        <w:ind w:right="5760"/>
        <w:jc w:val="both"/>
        <w:rPr>
          <w:rFonts w:ascii="Segoe UI" w:hAnsi="Segoe UI" w:cs="Segoe UI"/>
          <w:sz w:val="20"/>
          <w:szCs w:val="20"/>
        </w:rPr>
      </w:pPr>
    </w:p>
    <w:p w14:paraId="5EE613A6" w14:textId="338B5E6D" w:rsidR="00C35F65" w:rsidRDefault="00C35F65" w:rsidP="00AD6325">
      <w:pPr>
        <w:autoSpaceDE w:val="0"/>
        <w:autoSpaceDN w:val="0"/>
        <w:adjustRightInd w:val="0"/>
        <w:spacing w:after="60" w:line="240" w:lineRule="auto"/>
        <w:ind w:right="5760"/>
        <w:jc w:val="both"/>
        <w:rPr>
          <w:rFonts w:ascii="Segoe UI" w:hAnsi="Segoe UI" w:cs="Segoe UI"/>
          <w:sz w:val="20"/>
          <w:szCs w:val="20"/>
        </w:rPr>
      </w:pPr>
    </w:p>
    <w:p w14:paraId="04B2519F" w14:textId="77777777" w:rsidR="00327D7F" w:rsidRDefault="00327D7F" w:rsidP="00AD6325">
      <w:pPr>
        <w:autoSpaceDE w:val="0"/>
        <w:autoSpaceDN w:val="0"/>
        <w:adjustRightInd w:val="0"/>
        <w:spacing w:after="60" w:line="240" w:lineRule="auto"/>
        <w:ind w:right="5760"/>
        <w:jc w:val="both"/>
        <w:rPr>
          <w:rFonts w:ascii="Segoe UI" w:hAnsi="Segoe UI" w:cs="Segoe UI"/>
          <w:sz w:val="20"/>
          <w:szCs w:val="20"/>
        </w:rPr>
      </w:pPr>
    </w:p>
    <w:p w14:paraId="17F70C4A" w14:textId="1653E629" w:rsidR="00C35F65" w:rsidRDefault="00C35F65" w:rsidP="00AD6325">
      <w:pPr>
        <w:autoSpaceDE w:val="0"/>
        <w:autoSpaceDN w:val="0"/>
        <w:adjustRightInd w:val="0"/>
        <w:spacing w:after="60" w:line="240" w:lineRule="auto"/>
        <w:ind w:right="5760"/>
        <w:jc w:val="both"/>
        <w:rPr>
          <w:rFonts w:ascii="Segoe UI" w:hAnsi="Segoe UI" w:cs="Segoe UI"/>
          <w:sz w:val="20"/>
          <w:szCs w:val="20"/>
        </w:rPr>
      </w:pPr>
    </w:p>
    <w:p w14:paraId="2ED8DDBD" w14:textId="77777777" w:rsidR="00C35F65" w:rsidRPr="00976E71" w:rsidRDefault="00C35F65" w:rsidP="00C35F65">
      <w:pPr>
        <w:autoSpaceDE w:val="0"/>
        <w:autoSpaceDN w:val="0"/>
        <w:adjustRightInd w:val="0"/>
        <w:spacing w:after="60" w:line="240" w:lineRule="auto"/>
        <w:ind w:right="1440"/>
        <w:jc w:val="both"/>
        <w:rPr>
          <w:rFonts w:ascii="Segoe UI" w:hAnsi="Segoe UI" w:cs="Segoe UI"/>
          <w:sz w:val="24"/>
          <w:szCs w:val="24"/>
          <w:u w:val="single"/>
        </w:rPr>
      </w:pPr>
      <w:bookmarkStart w:id="2" w:name="_Hlk496010634"/>
      <w:r w:rsidRPr="00976E71">
        <w:rPr>
          <w:rFonts w:ascii="Segoe UI" w:hAnsi="Segoe UI" w:cs="Segoe UI"/>
          <w:sz w:val="24"/>
          <w:szCs w:val="24"/>
          <w:u w:val="single"/>
        </w:rPr>
        <w:lastRenderedPageBreak/>
        <w:t>Definitions</w:t>
      </w:r>
      <w:r>
        <w:rPr>
          <w:rFonts w:ascii="Segoe UI" w:hAnsi="Segoe UI" w:cs="Segoe UI"/>
          <w:sz w:val="24"/>
          <w:szCs w:val="24"/>
          <w:u w:val="single"/>
        </w:rPr>
        <w:t xml:space="preserve"> of online risks</w:t>
      </w:r>
    </w:p>
    <w:p w14:paraId="50BF6550"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Cyberbullying:</w:t>
      </w:r>
      <w:r w:rsidRPr="00976E71">
        <w:rPr>
          <w:rFonts w:ascii="Segoe UI" w:hAnsi="Segoe UI" w:cs="Segoe UI"/>
          <w:sz w:val="20"/>
          <w:szCs w:val="20"/>
        </w:rPr>
        <w:t xml:space="preserve"> When the Internet, phones or other devices are used to send or post text, images, or video intended to hurt, embarrass or intimidate an</w:t>
      </w:r>
      <w:r>
        <w:rPr>
          <w:rFonts w:ascii="Segoe UI" w:hAnsi="Segoe UI" w:cs="Segoe UI"/>
          <w:sz w:val="20"/>
          <w:szCs w:val="20"/>
        </w:rPr>
        <w:t>other person.</w:t>
      </w:r>
    </w:p>
    <w:p w14:paraId="599E9D1B"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Damage to Personal reputation:</w:t>
      </w:r>
      <w:r w:rsidRPr="00976E71">
        <w:rPr>
          <w:rFonts w:ascii="Segoe UI" w:hAnsi="Segoe UI" w:cs="Segoe UI"/>
          <w:sz w:val="20"/>
          <w:szCs w:val="20"/>
        </w:rPr>
        <w:t xml:space="preserve"> Damage or destruction to the image created of you through PERSONAL information you or others shared online in blogs, postings,</w:t>
      </w:r>
      <w:r>
        <w:rPr>
          <w:rFonts w:ascii="Segoe UI" w:hAnsi="Segoe UI" w:cs="Segoe UI"/>
          <w:sz w:val="20"/>
          <w:szCs w:val="20"/>
        </w:rPr>
        <w:t xml:space="preserve"> pictures, tweets, videos, etc.</w:t>
      </w:r>
    </w:p>
    <w:p w14:paraId="34FDF5FE" w14:textId="77777777" w:rsidR="00C35F65"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Damage to Professional/Work reputation:</w:t>
      </w:r>
      <w:r w:rsidRPr="00976E71">
        <w:rPr>
          <w:rFonts w:ascii="Segoe UI" w:hAnsi="Segoe UI" w:cs="Segoe UI"/>
          <w:sz w:val="20"/>
          <w:szCs w:val="20"/>
        </w:rPr>
        <w:t xml:space="preserve"> Damage or destruction to the image created of you through work information you or others shared online in blogs, postings,</w:t>
      </w:r>
      <w:r>
        <w:rPr>
          <w:rFonts w:ascii="Segoe UI" w:hAnsi="Segoe UI" w:cs="Segoe UI"/>
          <w:sz w:val="20"/>
          <w:szCs w:val="20"/>
        </w:rPr>
        <w:t xml:space="preserve"> pictures, tweets, videos, etc.</w:t>
      </w:r>
    </w:p>
    <w:p w14:paraId="0DD2DB4E" w14:textId="77777777" w:rsidR="00C35F65"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Discrimination:</w:t>
      </w:r>
      <w:r w:rsidRPr="00976E71">
        <w:rPr>
          <w:rFonts w:ascii="Segoe UI" w:hAnsi="Segoe UI" w:cs="Segoe UI"/>
          <w:sz w:val="20"/>
          <w:szCs w:val="20"/>
        </w:rPr>
        <w:t xml:space="preserve"> A person who is discriminated against or excluded based on gender, ethnic origin, religion, race, dis</w:t>
      </w:r>
      <w:r>
        <w:rPr>
          <w:rFonts w:ascii="Segoe UI" w:hAnsi="Segoe UI" w:cs="Segoe UI"/>
          <w:sz w:val="20"/>
          <w:szCs w:val="20"/>
        </w:rPr>
        <w:t>ability, or sexual orientation.</w:t>
      </w:r>
    </w:p>
    <w:p w14:paraId="6D34047E"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Doxxing:</w:t>
      </w:r>
      <w:r>
        <w:rPr>
          <w:rFonts w:ascii="Segoe UI" w:hAnsi="Segoe UI" w:cs="Segoe UI"/>
          <w:sz w:val="20"/>
          <w:szCs w:val="20"/>
        </w:rPr>
        <w:t xml:space="preserve"> </w:t>
      </w:r>
      <w:r w:rsidRPr="00976E71">
        <w:rPr>
          <w:rFonts w:ascii="Segoe UI" w:hAnsi="Segoe UI" w:cs="Segoe UI"/>
          <w:sz w:val="20"/>
          <w:szCs w:val="20"/>
        </w:rPr>
        <w:t xml:space="preserve">The process of collecting and distributing or posting information about a person (e.g., name, age, email, address, phone number, photographs, </w:t>
      </w:r>
      <w:r>
        <w:rPr>
          <w:rFonts w:ascii="Segoe UI" w:hAnsi="Segoe UI" w:cs="Segoe UI"/>
          <w:sz w:val="20"/>
          <w:szCs w:val="20"/>
        </w:rPr>
        <w:t>etc.) without their permission.</w:t>
      </w:r>
    </w:p>
    <w:p w14:paraId="7F9D48B6"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Hate speech:</w:t>
      </w:r>
      <w:r w:rsidRPr="00976E71">
        <w:rPr>
          <w:rFonts w:ascii="Segoe UI" w:hAnsi="Segoe UI" w:cs="Segoe UI"/>
          <w:sz w:val="20"/>
          <w:szCs w:val="20"/>
        </w:rPr>
        <w:t xml:space="preserve"> speech that attacks a person or group based on gender, ethnic origin, religion, race, disability, or sexual orientation.</w:t>
      </w:r>
    </w:p>
    <w:p w14:paraId="4FFB6088"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Hoaxes, scams, frauds:</w:t>
      </w:r>
      <w:r w:rsidRPr="00976E71">
        <w:rPr>
          <w:rFonts w:ascii="Segoe UI" w:hAnsi="Segoe UI" w:cs="Segoe UI"/>
          <w:sz w:val="20"/>
          <w:szCs w:val="20"/>
        </w:rPr>
        <w:t xml:space="preserve"> The spreading of false rumors (e.g., chain letters), criminal attempts to obtain personal information often for monetary gain (e.g., phishing scams), malicious emails disguised as</w:t>
      </w:r>
      <w:r>
        <w:rPr>
          <w:rFonts w:ascii="Segoe UI" w:hAnsi="Segoe UI" w:cs="Segoe UI"/>
          <w:sz w:val="20"/>
          <w:szCs w:val="20"/>
        </w:rPr>
        <w:t xml:space="preserve"> someone you know (e.g. virus).</w:t>
      </w:r>
    </w:p>
    <w:p w14:paraId="79B32954"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 xml:space="preserve">Microaggression: </w:t>
      </w:r>
      <w:r w:rsidRPr="00976E71">
        <w:rPr>
          <w:rFonts w:ascii="Segoe UI" w:hAnsi="Segoe UI" w:cs="Segoe UI"/>
          <w:sz w:val="20"/>
          <w:szCs w:val="20"/>
        </w:rPr>
        <w:t>Casual insults made towards any marginalized group in society (e.g., religious or ethnic minorities, women, LGBT</w:t>
      </w:r>
      <w:r>
        <w:rPr>
          <w:rFonts w:ascii="Segoe UI" w:hAnsi="Segoe UI" w:cs="Segoe UI"/>
          <w:sz w:val="20"/>
          <w:szCs w:val="20"/>
        </w:rPr>
        <w:t>, people with disabilities, etc.</w:t>
      </w:r>
      <w:r w:rsidRPr="00976E71">
        <w:rPr>
          <w:rFonts w:ascii="Segoe UI" w:hAnsi="Segoe UI" w:cs="Segoe UI"/>
          <w:sz w:val="20"/>
          <w:szCs w:val="20"/>
        </w:rPr>
        <w:t>).</w:t>
      </w:r>
    </w:p>
    <w:p w14:paraId="6945793E" w14:textId="77777777" w:rsidR="00C35F65" w:rsidRPr="00170C16" w:rsidRDefault="00C35F65" w:rsidP="00C35F65">
      <w:pPr>
        <w:pStyle w:val="ListParagraph"/>
        <w:numPr>
          <w:ilvl w:val="0"/>
          <w:numId w:val="41"/>
        </w:numPr>
        <w:autoSpaceDE w:val="0"/>
        <w:autoSpaceDN w:val="0"/>
        <w:adjustRightInd w:val="0"/>
        <w:spacing w:after="60" w:line="240" w:lineRule="auto"/>
        <w:ind w:right="1080"/>
        <w:jc w:val="both"/>
        <w:rPr>
          <w:rFonts w:ascii="Segoe UI" w:hAnsi="Segoe UI" w:cs="Segoe UI"/>
          <w:sz w:val="20"/>
          <w:szCs w:val="20"/>
        </w:rPr>
      </w:pPr>
      <w:r w:rsidRPr="00A427F1">
        <w:rPr>
          <w:rFonts w:ascii="Segoe UI" w:hAnsi="Segoe UI" w:cs="Segoe UI"/>
          <w:b/>
          <w:sz w:val="20"/>
          <w:szCs w:val="20"/>
        </w:rPr>
        <w:t>Misogyny</w:t>
      </w:r>
      <w:r w:rsidRPr="00170C16">
        <w:rPr>
          <w:rFonts w:ascii="Segoe UI" w:hAnsi="Segoe UI" w:cs="Segoe UI"/>
          <w:sz w:val="20"/>
          <w:szCs w:val="20"/>
        </w:rPr>
        <w:t>: An expression or demonstration of dislike, contempt for, or ingrained prejudice against women.</w:t>
      </w:r>
    </w:p>
    <w:p w14:paraId="294937EF"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Online harassment:</w:t>
      </w:r>
      <w:r w:rsidRPr="00976E71">
        <w:rPr>
          <w:rFonts w:ascii="Segoe UI" w:hAnsi="Segoe UI" w:cs="Segoe UI"/>
          <w:sz w:val="20"/>
          <w:szCs w:val="20"/>
        </w:rPr>
        <w:t xml:space="preserve"> Threats or other offensive behavior (not sexual solicitation) sent online or p</w:t>
      </w:r>
      <w:r>
        <w:rPr>
          <w:rFonts w:ascii="Segoe UI" w:hAnsi="Segoe UI" w:cs="Segoe UI"/>
          <w:sz w:val="20"/>
          <w:szCs w:val="20"/>
        </w:rPr>
        <w:t>osted online for others to see.</w:t>
      </w:r>
    </w:p>
    <w:p w14:paraId="78F3A1B0"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Revenge pornography:</w:t>
      </w:r>
      <w:r w:rsidRPr="00976E71">
        <w:rPr>
          <w:rFonts w:ascii="Segoe UI" w:hAnsi="Segoe UI" w:cs="Segoe UI"/>
          <w:sz w:val="20"/>
          <w:szCs w:val="20"/>
        </w:rPr>
        <w:t xml:space="preserve"> A sexually explicit portrayal of one or more people dis</w:t>
      </w:r>
      <w:r>
        <w:rPr>
          <w:rFonts w:ascii="Segoe UI" w:hAnsi="Segoe UI" w:cs="Segoe UI"/>
          <w:sz w:val="20"/>
          <w:szCs w:val="20"/>
        </w:rPr>
        <w:t>tributed without their consent.</w:t>
      </w:r>
    </w:p>
    <w:p w14:paraId="358EE349"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Sextortion:</w:t>
      </w:r>
      <w:r w:rsidRPr="00976E71">
        <w:rPr>
          <w:rFonts w:ascii="Segoe UI" w:hAnsi="Segoe UI" w:cs="Segoe UI"/>
          <w:sz w:val="20"/>
          <w:szCs w:val="20"/>
        </w:rPr>
        <w:t xml:space="preserve"> When someone threatens to distribute your private and sensitive material if you don’t provide them images of a sexual nature, sexual favors, or money. The perpetrator may also threaten to harm your friends or relatives by using information they have obtained from your electronic devices unless</w:t>
      </w:r>
      <w:r>
        <w:rPr>
          <w:rFonts w:ascii="Segoe UI" w:hAnsi="Segoe UI" w:cs="Segoe UI"/>
          <w:sz w:val="20"/>
          <w:szCs w:val="20"/>
        </w:rPr>
        <w:t xml:space="preserve"> you comply with their demands.</w:t>
      </w:r>
    </w:p>
    <w:p w14:paraId="45B23538"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Sexual solicitation:</w:t>
      </w:r>
      <w:r w:rsidRPr="00976E71">
        <w:rPr>
          <w:rFonts w:ascii="Segoe UI" w:hAnsi="Segoe UI" w:cs="Segoe UI"/>
          <w:sz w:val="20"/>
          <w:szCs w:val="20"/>
        </w:rPr>
        <w:t xml:space="preserve"> A person who requests to engage in sexual activities or sexual talk or to give personal sexua</w:t>
      </w:r>
      <w:r>
        <w:rPr>
          <w:rFonts w:ascii="Segoe UI" w:hAnsi="Segoe UI" w:cs="Segoe UI"/>
          <w:sz w:val="20"/>
          <w:szCs w:val="20"/>
        </w:rPr>
        <w:t>l information that is unwanted.</w:t>
      </w:r>
    </w:p>
    <w:p w14:paraId="60B08D0B"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Swatting:</w:t>
      </w:r>
      <w:r w:rsidRPr="00976E71">
        <w:rPr>
          <w:rFonts w:ascii="Segoe UI" w:hAnsi="Segoe UI" w:cs="Segoe UI"/>
          <w:sz w:val="20"/>
          <w:szCs w:val="20"/>
        </w:rPr>
        <w:t xml:space="preserve"> The act of deceiving emergency services (e.g., police, fire, medical) into sending an emergency response based on the false report of an ongo</w:t>
      </w:r>
      <w:r>
        <w:rPr>
          <w:rFonts w:ascii="Segoe UI" w:hAnsi="Segoe UI" w:cs="Segoe UI"/>
          <w:sz w:val="20"/>
          <w:szCs w:val="20"/>
        </w:rPr>
        <w:t>ing critical incident or crime.</w:t>
      </w:r>
    </w:p>
    <w:p w14:paraId="701FC7D1"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Terrorism recruiting:</w:t>
      </w:r>
      <w:r w:rsidRPr="00976E71">
        <w:rPr>
          <w:rFonts w:ascii="Segoe UI" w:hAnsi="Segoe UI" w:cs="Segoe UI"/>
          <w:sz w:val="20"/>
          <w:szCs w:val="20"/>
        </w:rPr>
        <w:t xml:space="preserve"> An attempt by a terrorist or terrorist organization to recruit a person for</w:t>
      </w:r>
      <w:r>
        <w:rPr>
          <w:rFonts w:ascii="Segoe UI" w:hAnsi="Segoe UI" w:cs="Segoe UI"/>
          <w:sz w:val="20"/>
          <w:szCs w:val="20"/>
        </w:rPr>
        <w:t xml:space="preserve"> the purposes of causing harm.</w:t>
      </w:r>
    </w:p>
    <w:p w14:paraId="0E41A18D"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Treated Mean:</w:t>
      </w:r>
      <w:r w:rsidRPr="00976E71">
        <w:rPr>
          <w:rFonts w:ascii="Segoe UI" w:hAnsi="Segoe UI" w:cs="Segoe UI"/>
          <w:sz w:val="20"/>
          <w:szCs w:val="20"/>
        </w:rPr>
        <w:t xml:space="preserve"> Words or messages sent to another person online that a</w:t>
      </w:r>
      <w:r>
        <w:rPr>
          <w:rFonts w:ascii="Segoe UI" w:hAnsi="Segoe UI" w:cs="Segoe UI"/>
          <w:sz w:val="20"/>
          <w:szCs w:val="20"/>
        </w:rPr>
        <w:t>re unkind, unfair or malicious.</w:t>
      </w:r>
    </w:p>
    <w:p w14:paraId="06DF652F" w14:textId="77777777" w:rsidR="00C35F65" w:rsidRPr="003E36A8"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Trolling:</w:t>
      </w:r>
      <w:r w:rsidRPr="00976E71">
        <w:rPr>
          <w:rFonts w:ascii="Segoe UI" w:hAnsi="Segoe UI" w:cs="Segoe UI"/>
          <w:sz w:val="20"/>
          <w:szCs w:val="20"/>
        </w:rPr>
        <w:t xml:space="preserve"> A deliberate act to make someone mad or angry using online or social media comments in </w:t>
      </w:r>
      <w:r>
        <w:rPr>
          <w:rFonts w:ascii="Segoe UI" w:hAnsi="Segoe UI" w:cs="Segoe UI"/>
          <w:sz w:val="20"/>
          <w:szCs w:val="20"/>
        </w:rPr>
        <w:t>a clever, but deceitful manner.</w:t>
      </w:r>
      <w:r w:rsidRPr="003E36A8">
        <w:rPr>
          <w:rFonts w:ascii="Segoe UI" w:hAnsi="Segoe UI" w:cs="Segoe UI"/>
          <w:sz w:val="20"/>
          <w:szCs w:val="20"/>
        </w:rPr>
        <w:tab/>
      </w:r>
    </w:p>
    <w:p w14:paraId="43397013"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Unwanted Sexting Sent:</w:t>
      </w:r>
      <w:r w:rsidRPr="00976E71">
        <w:rPr>
          <w:rFonts w:ascii="Segoe UI" w:hAnsi="Segoe UI" w:cs="Segoe UI"/>
          <w:sz w:val="20"/>
          <w:szCs w:val="20"/>
        </w:rPr>
        <w:t xml:space="preserve"> I sent unwanted sexually</w:t>
      </w:r>
      <w:r>
        <w:rPr>
          <w:rFonts w:ascii="Segoe UI" w:hAnsi="Segoe UI" w:cs="Segoe UI"/>
          <w:sz w:val="20"/>
          <w:szCs w:val="20"/>
        </w:rPr>
        <w:t xml:space="preserve"> explicit messages and imagery.</w:t>
      </w:r>
    </w:p>
    <w:p w14:paraId="0D8D64FE" w14:textId="77777777" w:rsidR="00C35F65" w:rsidRPr="00976E71"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Unwanted Sexting Received:</w:t>
      </w:r>
      <w:r w:rsidRPr="00976E71">
        <w:rPr>
          <w:rFonts w:ascii="Segoe UI" w:hAnsi="Segoe UI" w:cs="Segoe UI"/>
          <w:sz w:val="20"/>
          <w:szCs w:val="20"/>
        </w:rPr>
        <w:t xml:space="preserve"> Received unwanted sexually</w:t>
      </w:r>
      <w:r>
        <w:rPr>
          <w:rFonts w:ascii="Segoe UI" w:hAnsi="Segoe UI" w:cs="Segoe UI"/>
          <w:sz w:val="20"/>
          <w:szCs w:val="20"/>
        </w:rPr>
        <w:t xml:space="preserve"> explicit messages and imagery.</w:t>
      </w:r>
    </w:p>
    <w:p w14:paraId="046820D2" w14:textId="77777777" w:rsidR="00C35F65" w:rsidRPr="003E36A8" w:rsidRDefault="00C35F65" w:rsidP="00C35F65">
      <w:pPr>
        <w:pStyle w:val="ListParagraph"/>
        <w:numPr>
          <w:ilvl w:val="0"/>
          <w:numId w:val="41"/>
        </w:numPr>
        <w:autoSpaceDE w:val="0"/>
        <w:autoSpaceDN w:val="0"/>
        <w:adjustRightInd w:val="0"/>
        <w:spacing w:after="60" w:line="240" w:lineRule="auto"/>
        <w:ind w:right="1080"/>
        <w:rPr>
          <w:rFonts w:ascii="Segoe UI" w:hAnsi="Segoe UI" w:cs="Segoe UI"/>
          <w:sz w:val="20"/>
          <w:szCs w:val="20"/>
        </w:rPr>
      </w:pPr>
      <w:r w:rsidRPr="00A427F1">
        <w:rPr>
          <w:rFonts w:ascii="Segoe UI" w:hAnsi="Segoe UI" w:cs="Segoe UI"/>
          <w:b/>
          <w:sz w:val="20"/>
          <w:szCs w:val="20"/>
        </w:rPr>
        <w:t>Unwanted contact:</w:t>
      </w:r>
      <w:r w:rsidRPr="00976E71">
        <w:rPr>
          <w:rFonts w:ascii="Segoe UI" w:hAnsi="Segoe UI" w:cs="Segoe UI"/>
          <w:sz w:val="20"/>
          <w:szCs w:val="20"/>
        </w:rPr>
        <w:t xml:space="preserve"> Being personally contacted (by phone or in person) by someone who obtained your information online but withou</w:t>
      </w:r>
      <w:r>
        <w:rPr>
          <w:rFonts w:ascii="Segoe UI" w:hAnsi="Segoe UI" w:cs="Segoe UI"/>
          <w:sz w:val="20"/>
          <w:szCs w:val="20"/>
        </w:rPr>
        <w:t>t inviting them to contact you.</w:t>
      </w:r>
    </w:p>
    <w:bookmarkEnd w:id="2"/>
    <w:p w14:paraId="3CC0191A" w14:textId="77777777" w:rsidR="00AD6325" w:rsidRDefault="00AD6325" w:rsidP="00175199">
      <w:pPr>
        <w:autoSpaceDE w:val="0"/>
        <w:autoSpaceDN w:val="0"/>
        <w:adjustRightInd w:val="0"/>
        <w:spacing w:after="60" w:line="240" w:lineRule="auto"/>
        <w:ind w:right="-187"/>
        <w:rPr>
          <w:rFonts w:ascii="Segoe UI" w:hAnsi="Segoe UI" w:cs="Segoe UI"/>
          <w:sz w:val="20"/>
          <w:szCs w:val="20"/>
        </w:rPr>
        <w:sectPr w:rsidR="00AD6325" w:rsidSect="006C48C4">
          <w:type w:val="continuous"/>
          <w:pgSz w:w="12240" w:h="15840"/>
          <w:pgMar w:top="720" w:right="720" w:bottom="432" w:left="720" w:header="720" w:footer="720" w:gutter="0"/>
          <w:cols w:space="720"/>
          <w:docGrid w:linePitch="360"/>
        </w:sectPr>
      </w:pPr>
    </w:p>
    <w:p w14:paraId="56AEA64F" w14:textId="7EF0137F" w:rsidR="00716C2B" w:rsidRPr="003863D0" w:rsidRDefault="00716C2B" w:rsidP="00716C2B">
      <w:pPr>
        <w:autoSpaceDE w:val="0"/>
        <w:autoSpaceDN w:val="0"/>
        <w:adjustRightInd w:val="0"/>
        <w:spacing w:before="100" w:after="0" w:line="240" w:lineRule="auto"/>
        <w:jc w:val="both"/>
        <w:rPr>
          <w:rFonts w:ascii="Segoe UI" w:hAnsi="Segoe UI" w:cs="Segoe UI"/>
          <w:sz w:val="20"/>
          <w:szCs w:val="20"/>
        </w:rPr>
      </w:pPr>
    </w:p>
    <w:sectPr w:rsidR="00716C2B" w:rsidRPr="003863D0" w:rsidSect="006C48C4">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55A5" w14:textId="77777777" w:rsidR="0063401B" w:rsidRDefault="0063401B" w:rsidP="00E36286">
      <w:pPr>
        <w:spacing w:after="0" w:line="240" w:lineRule="auto"/>
      </w:pPr>
      <w:r>
        <w:separator/>
      </w:r>
    </w:p>
  </w:endnote>
  <w:endnote w:type="continuationSeparator" w:id="0">
    <w:p w14:paraId="798CA2B0" w14:textId="77777777" w:rsidR="0063401B" w:rsidRDefault="0063401B" w:rsidP="00E36286">
      <w:pPr>
        <w:spacing w:after="0" w:line="240" w:lineRule="auto"/>
      </w:pPr>
      <w:r>
        <w:continuationSeparator/>
      </w:r>
    </w:p>
  </w:endnote>
  <w:endnote w:id="1">
    <w:p w14:paraId="5277FAAA" w14:textId="77777777" w:rsidR="00AE215F" w:rsidRDefault="00AE215F" w:rsidP="00A16AD7">
      <w:pPr>
        <w:pStyle w:val="EndnoteText"/>
      </w:pPr>
      <w:r>
        <w:rPr>
          <w:rStyle w:val="EndnoteReference"/>
        </w:rPr>
        <w:endnoteRef/>
      </w:r>
      <w:r>
        <w:t xml:space="preserve"> 9 new countries: </w:t>
      </w:r>
      <w:r w:rsidRPr="00462C04">
        <w:t>Argentina, Colombia, Peru, Hungary, Ireland, Italy, Japan, Malaysia, Vietnam</w:t>
      </w:r>
    </w:p>
    <w:p w14:paraId="5FD82FA3" w14:textId="54019F43" w:rsidR="00AE215F" w:rsidRDefault="00AE215F" w:rsidP="00A16AD7">
      <w:pPr>
        <w:pStyle w:val="EndnoteText"/>
      </w:pPr>
      <w:r>
        <w:t xml:space="preserve">14 Wave 1 countries: </w:t>
      </w:r>
      <w:r w:rsidRPr="00462C04">
        <w:t>Australia, Belgium, Brazil, Chile, China, France, Germany, India, Mexico, Russia, South Africa, Turkey, UK, U</w:t>
      </w:r>
      <w:r w:rsidR="00C70380">
        <w:t>.</w:t>
      </w:r>
      <w:r w:rsidRPr="00462C04">
        <w:t>S</w:t>
      </w:r>
      <w:r w:rsidR="00C70380">
        <w:t>.</w:t>
      </w:r>
    </w:p>
    <w:p w14:paraId="03A85EEE" w14:textId="4CB67C41" w:rsidR="00AE215F" w:rsidRDefault="00AE215F" w:rsidP="00A16AD7">
      <w:pPr>
        <w:pStyle w:val="EndnoteText"/>
      </w:pPr>
      <w:r>
        <w:t xml:space="preserve">3 new online risks: </w:t>
      </w:r>
      <w:r w:rsidRPr="00462C04">
        <w:t xml:space="preserve">Hoaxes, </w:t>
      </w:r>
      <w:r>
        <w:t>F</w:t>
      </w:r>
      <w:r w:rsidRPr="00462C04">
        <w:t>rauds</w:t>
      </w:r>
      <w:r>
        <w:t xml:space="preserve"> and</w:t>
      </w:r>
      <w:r w:rsidRPr="00462C04">
        <w:t xml:space="preserve"> </w:t>
      </w:r>
      <w:r>
        <w:t>S</w:t>
      </w:r>
      <w:r w:rsidRPr="00462C04">
        <w:t>cams</w:t>
      </w:r>
      <w:r>
        <w:t xml:space="preserve"> as one collective risk</w:t>
      </w:r>
      <w:r w:rsidRPr="00462C04">
        <w:t>, Microaggression, Misogyny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1A3F" w14:textId="34E210CB" w:rsidR="00AE215F" w:rsidRDefault="00AE215F" w:rsidP="002C38DE">
    <w:pPr>
      <w:pStyle w:val="Footer"/>
    </w:pPr>
    <w:r w:rsidRPr="000F1585">
      <w:rPr>
        <w:i/>
        <w:sz w:val="20"/>
        <w:szCs w:val="20"/>
      </w:rPr>
      <w:t>Prepared by Telecommunications Research Group for Microsoft Corporation</w:t>
    </w:r>
    <w:r>
      <w:rPr>
        <w:i/>
        <w:sz w:val="18"/>
        <w:szCs w:val="18"/>
      </w:rPr>
      <w:tab/>
    </w:r>
    <w:r>
      <w:rPr>
        <w:i/>
        <w:sz w:val="18"/>
        <w:szCs w:val="18"/>
      </w:rPr>
      <w:tab/>
      <w:t xml:space="preserve">              </w:t>
    </w:r>
    <w:sdt>
      <w:sdtPr>
        <w:id w:val="20282041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D30A3">
          <w:rPr>
            <w:noProof/>
          </w:rPr>
          <w:t>4</w:t>
        </w:r>
        <w:r>
          <w:rPr>
            <w:noProof/>
          </w:rPr>
          <w:fldChar w:fldCharType="end"/>
        </w:r>
      </w:sdtContent>
    </w:sdt>
  </w:p>
  <w:p w14:paraId="56F9C591" w14:textId="77777777" w:rsidR="00AE215F" w:rsidRDefault="00AE215F">
    <w:pPr>
      <w:pStyle w:val="Footer"/>
    </w:pPr>
  </w:p>
  <w:p w14:paraId="471D2DFB" w14:textId="77777777" w:rsidR="00AE215F" w:rsidRDefault="00AE21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7CAE6" w14:textId="77777777" w:rsidR="0063401B" w:rsidRDefault="0063401B" w:rsidP="00E36286">
      <w:pPr>
        <w:spacing w:after="0" w:line="240" w:lineRule="auto"/>
      </w:pPr>
      <w:r>
        <w:separator/>
      </w:r>
    </w:p>
  </w:footnote>
  <w:footnote w:type="continuationSeparator" w:id="0">
    <w:p w14:paraId="321F55CF" w14:textId="77777777" w:rsidR="0063401B" w:rsidRDefault="0063401B" w:rsidP="00E362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in;height:63pt" o:bullet="t">
        <v:imagedata r:id="rId1" o:title="artE8B4"/>
      </v:shape>
    </w:pict>
  </w:numPicBullet>
  <w:abstractNum w:abstractNumId="0" w15:restartNumberingAfterBreak="0">
    <w:nsid w:val="062159B1"/>
    <w:multiLevelType w:val="hybridMultilevel"/>
    <w:tmpl w:val="C2A25E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453E61"/>
    <w:multiLevelType w:val="hybridMultilevel"/>
    <w:tmpl w:val="AF62B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BEF0CE4"/>
    <w:multiLevelType w:val="hybridMultilevel"/>
    <w:tmpl w:val="8614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07721"/>
    <w:multiLevelType w:val="hybridMultilevel"/>
    <w:tmpl w:val="E104E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2457F"/>
    <w:multiLevelType w:val="hybridMultilevel"/>
    <w:tmpl w:val="41D27BD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252FFD"/>
    <w:multiLevelType w:val="hybridMultilevel"/>
    <w:tmpl w:val="8368A66E"/>
    <w:lvl w:ilvl="0" w:tplc="6A7ECE02">
      <w:start w:val="1"/>
      <w:numFmt w:val="bullet"/>
      <w:lvlText w:val=""/>
      <w:lvlPicBulletId w:val="0"/>
      <w:lvlJc w:val="left"/>
      <w:pPr>
        <w:tabs>
          <w:tab w:val="num" w:pos="720"/>
        </w:tabs>
        <w:ind w:left="720" w:hanging="360"/>
      </w:pPr>
      <w:rPr>
        <w:rFonts w:ascii="Symbol" w:hAnsi="Symbol" w:hint="default"/>
      </w:rPr>
    </w:lvl>
    <w:lvl w:ilvl="1" w:tplc="4AD434EE">
      <w:numFmt w:val="bullet"/>
      <w:lvlText w:val="•"/>
      <w:lvlPicBulletId w:val="0"/>
      <w:lvlJc w:val="left"/>
      <w:pPr>
        <w:tabs>
          <w:tab w:val="num" w:pos="1440"/>
        </w:tabs>
        <w:ind w:left="1440" w:hanging="360"/>
      </w:pPr>
      <w:rPr>
        <w:rFonts w:ascii="Arial" w:eastAsiaTheme="minorEastAsia" w:hAnsi="Arial" w:cs="Arial" w:hint="default"/>
      </w:rPr>
    </w:lvl>
    <w:lvl w:ilvl="2" w:tplc="8A58BBE2" w:tentative="1">
      <w:start w:val="1"/>
      <w:numFmt w:val="bullet"/>
      <w:lvlText w:val=""/>
      <w:lvlPicBulletId w:val="0"/>
      <w:lvlJc w:val="left"/>
      <w:pPr>
        <w:tabs>
          <w:tab w:val="num" w:pos="2160"/>
        </w:tabs>
        <w:ind w:left="2160" w:hanging="360"/>
      </w:pPr>
      <w:rPr>
        <w:rFonts w:ascii="Symbol" w:hAnsi="Symbol" w:hint="default"/>
      </w:rPr>
    </w:lvl>
    <w:lvl w:ilvl="3" w:tplc="6EE817D2" w:tentative="1">
      <w:start w:val="1"/>
      <w:numFmt w:val="bullet"/>
      <w:lvlText w:val=""/>
      <w:lvlPicBulletId w:val="0"/>
      <w:lvlJc w:val="left"/>
      <w:pPr>
        <w:tabs>
          <w:tab w:val="num" w:pos="2880"/>
        </w:tabs>
        <w:ind w:left="2880" w:hanging="360"/>
      </w:pPr>
      <w:rPr>
        <w:rFonts w:ascii="Symbol" w:hAnsi="Symbol" w:hint="default"/>
      </w:rPr>
    </w:lvl>
    <w:lvl w:ilvl="4" w:tplc="28665142" w:tentative="1">
      <w:start w:val="1"/>
      <w:numFmt w:val="bullet"/>
      <w:lvlText w:val=""/>
      <w:lvlPicBulletId w:val="0"/>
      <w:lvlJc w:val="left"/>
      <w:pPr>
        <w:tabs>
          <w:tab w:val="num" w:pos="3600"/>
        </w:tabs>
        <w:ind w:left="3600" w:hanging="360"/>
      </w:pPr>
      <w:rPr>
        <w:rFonts w:ascii="Symbol" w:hAnsi="Symbol" w:hint="default"/>
      </w:rPr>
    </w:lvl>
    <w:lvl w:ilvl="5" w:tplc="AB2A08BA" w:tentative="1">
      <w:start w:val="1"/>
      <w:numFmt w:val="bullet"/>
      <w:lvlText w:val=""/>
      <w:lvlPicBulletId w:val="0"/>
      <w:lvlJc w:val="left"/>
      <w:pPr>
        <w:tabs>
          <w:tab w:val="num" w:pos="4320"/>
        </w:tabs>
        <w:ind w:left="4320" w:hanging="360"/>
      </w:pPr>
      <w:rPr>
        <w:rFonts w:ascii="Symbol" w:hAnsi="Symbol" w:hint="default"/>
      </w:rPr>
    </w:lvl>
    <w:lvl w:ilvl="6" w:tplc="2EFA7A7E" w:tentative="1">
      <w:start w:val="1"/>
      <w:numFmt w:val="bullet"/>
      <w:lvlText w:val=""/>
      <w:lvlPicBulletId w:val="0"/>
      <w:lvlJc w:val="left"/>
      <w:pPr>
        <w:tabs>
          <w:tab w:val="num" w:pos="5040"/>
        </w:tabs>
        <w:ind w:left="5040" w:hanging="360"/>
      </w:pPr>
      <w:rPr>
        <w:rFonts w:ascii="Symbol" w:hAnsi="Symbol" w:hint="default"/>
      </w:rPr>
    </w:lvl>
    <w:lvl w:ilvl="7" w:tplc="A9407DDC" w:tentative="1">
      <w:start w:val="1"/>
      <w:numFmt w:val="bullet"/>
      <w:lvlText w:val=""/>
      <w:lvlPicBulletId w:val="0"/>
      <w:lvlJc w:val="left"/>
      <w:pPr>
        <w:tabs>
          <w:tab w:val="num" w:pos="5760"/>
        </w:tabs>
        <w:ind w:left="5760" w:hanging="360"/>
      </w:pPr>
      <w:rPr>
        <w:rFonts w:ascii="Symbol" w:hAnsi="Symbol" w:hint="default"/>
      </w:rPr>
    </w:lvl>
    <w:lvl w:ilvl="8" w:tplc="DB501EC0" w:tentative="1">
      <w:start w:val="1"/>
      <w:numFmt w:val="bullet"/>
      <w:lvlText w:val=""/>
      <w:lvlPicBulletId w:val="0"/>
      <w:lvlJc w:val="left"/>
      <w:pPr>
        <w:tabs>
          <w:tab w:val="num" w:pos="6480"/>
        </w:tabs>
        <w:ind w:left="6480" w:hanging="360"/>
      </w:pPr>
      <w:rPr>
        <w:rFonts w:ascii="Symbol" w:hAnsi="Symbol" w:hint="default"/>
      </w:rPr>
    </w:lvl>
  </w:abstractNum>
  <w:abstractNum w:abstractNumId="6" w15:restartNumberingAfterBreak="0">
    <w:nsid w:val="18413884"/>
    <w:multiLevelType w:val="hybridMultilevel"/>
    <w:tmpl w:val="A4B0A6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151878"/>
    <w:multiLevelType w:val="hybridMultilevel"/>
    <w:tmpl w:val="E8302DC4"/>
    <w:lvl w:ilvl="0" w:tplc="33D28376">
      <w:start w:val="1"/>
      <w:numFmt w:val="bullet"/>
      <w:lvlText w:val="•"/>
      <w:lvlJc w:val="left"/>
      <w:pPr>
        <w:tabs>
          <w:tab w:val="num" w:pos="720"/>
        </w:tabs>
        <w:ind w:left="720" w:hanging="360"/>
      </w:pPr>
      <w:rPr>
        <w:rFonts w:ascii="Times New Roman" w:hAnsi="Times New Roman" w:hint="default"/>
      </w:rPr>
    </w:lvl>
    <w:lvl w:ilvl="1" w:tplc="C4DCE67E" w:tentative="1">
      <w:start w:val="1"/>
      <w:numFmt w:val="bullet"/>
      <w:lvlText w:val="•"/>
      <w:lvlJc w:val="left"/>
      <w:pPr>
        <w:tabs>
          <w:tab w:val="num" w:pos="1440"/>
        </w:tabs>
        <w:ind w:left="1440" w:hanging="360"/>
      </w:pPr>
      <w:rPr>
        <w:rFonts w:ascii="Times New Roman" w:hAnsi="Times New Roman" w:hint="default"/>
      </w:rPr>
    </w:lvl>
    <w:lvl w:ilvl="2" w:tplc="33885DC4" w:tentative="1">
      <w:start w:val="1"/>
      <w:numFmt w:val="bullet"/>
      <w:lvlText w:val="•"/>
      <w:lvlJc w:val="left"/>
      <w:pPr>
        <w:tabs>
          <w:tab w:val="num" w:pos="2160"/>
        </w:tabs>
        <w:ind w:left="2160" w:hanging="360"/>
      </w:pPr>
      <w:rPr>
        <w:rFonts w:ascii="Times New Roman" w:hAnsi="Times New Roman" w:hint="default"/>
      </w:rPr>
    </w:lvl>
    <w:lvl w:ilvl="3" w:tplc="A6A49288" w:tentative="1">
      <w:start w:val="1"/>
      <w:numFmt w:val="bullet"/>
      <w:lvlText w:val="•"/>
      <w:lvlJc w:val="left"/>
      <w:pPr>
        <w:tabs>
          <w:tab w:val="num" w:pos="2880"/>
        </w:tabs>
        <w:ind w:left="2880" w:hanging="360"/>
      </w:pPr>
      <w:rPr>
        <w:rFonts w:ascii="Times New Roman" w:hAnsi="Times New Roman" w:hint="default"/>
      </w:rPr>
    </w:lvl>
    <w:lvl w:ilvl="4" w:tplc="13528F42" w:tentative="1">
      <w:start w:val="1"/>
      <w:numFmt w:val="bullet"/>
      <w:lvlText w:val="•"/>
      <w:lvlJc w:val="left"/>
      <w:pPr>
        <w:tabs>
          <w:tab w:val="num" w:pos="3600"/>
        </w:tabs>
        <w:ind w:left="3600" w:hanging="360"/>
      </w:pPr>
      <w:rPr>
        <w:rFonts w:ascii="Times New Roman" w:hAnsi="Times New Roman" w:hint="default"/>
      </w:rPr>
    </w:lvl>
    <w:lvl w:ilvl="5" w:tplc="48EA9938" w:tentative="1">
      <w:start w:val="1"/>
      <w:numFmt w:val="bullet"/>
      <w:lvlText w:val="•"/>
      <w:lvlJc w:val="left"/>
      <w:pPr>
        <w:tabs>
          <w:tab w:val="num" w:pos="4320"/>
        </w:tabs>
        <w:ind w:left="4320" w:hanging="360"/>
      </w:pPr>
      <w:rPr>
        <w:rFonts w:ascii="Times New Roman" w:hAnsi="Times New Roman" w:hint="default"/>
      </w:rPr>
    </w:lvl>
    <w:lvl w:ilvl="6" w:tplc="9A427346" w:tentative="1">
      <w:start w:val="1"/>
      <w:numFmt w:val="bullet"/>
      <w:lvlText w:val="•"/>
      <w:lvlJc w:val="left"/>
      <w:pPr>
        <w:tabs>
          <w:tab w:val="num" w:pos="5040"/>
        </w:tabs>
        <w:ind w:left="5040" w:hanging="360"/>
      </w:pPr>
      <w:rPr>
        <w:rFonts w:ascii="Times New Roman" w:hAnsi="Times New Roman" w:hint="default"/>
      </w:rPr>
    </w:lvl>
    <w:lvl w:ilvl="7" w:tplc="E2BCF6E0" w:tentative="1">
      <w:start w:val="1"/>
      <w:numFmt w:val="bullet"/>
      <w:lvlText w:val="•"/>
      <w:lvlJc w:val="left"/>
      <w:pPr>
        <w:tabs>
          <w:tab w:val="num" w:pos="5760"/>
        </w:tabs>
        <w:ind w:left="5760" w:hanging="360"/>
      </w:pPr>
      <w:rPr>
        <w:rFonts w:ascii="Times New Roman" w:hAnsi="Times New Roman" w:hint="default"/>
      </w:rPr>
    </w:lvl>
    <w:lvl w:ilvl="8" w:tplc="7E3E8E8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F1568A"/>
    <w:multiLevelType w:val="hybridMultilevel"/>
    <w:tmpl w:val="4A18DB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F909E6"/>
    <w:multiLevelType w:val="hybridMultilevel"/>
    <w:tmpl w:val="FEAEF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C0626A"/>
    <w:multiLevelType w:val="hybridMultilevel"/>
    <w:tmpl w:val="B252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C944DA"/>
    <w:multiLevelType w:val="hybridMultilevel"/>
    <w:tmpl w:val="638EA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4601CB"/>
    <w:multiLevelType w:val="hybridMultilevel"/>
    <w:tmpl w:val="FEF23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2B6DDE"/>
    <w:multiLevelType w:val="hybridMultilevel"/>
    <w:tmpl w:val="4DC61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52C0A"/>
    <w:multiLevelType w:val="hybridMultilevel"/>
    <w:tmpl w:val="888E2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359DC"/>
    <w:multiLevelType w:val="hybridMultilevel"/>
    <w:tmpl w:val="3CB0B2D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3527E2"/>
    <w:multiLevelType w:val="hybridMultilevel"/>
    <w:tmpl w:val="F0F694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F752AD"/>
    <w:multiLevelType w:val="hybridMultilevel"/>
    <w:tmpl w:val="00C87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36B32376"/>
    <w:multiLevelType w:val="hybridMultilevel"/>
    <w:tmpl w:val="5524D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3405C6"/>
    <w:multiLevelType w:val="hybridMultilevel"/>
    <w:tmpl w:val="4788BC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F213BC"/>
    <w:multiLevelType w:val="hybridMultilevel"/>
    <w:tmpl w:val="896692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A5CF7"/>
    <w:multiLevelType w:val="hybridMultilevel"/>
    <w:tmpl w:val="93F24A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6D4096"/>
    <w:multiLevelType w:val="hybridMultilevel"/>
    <w:tmpl w:val="448CF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87141E"/>
    <w:multiLevelType w:val="hybridMultilevel"/>
    <w:tmpl w:val="E88E3B8A"/>
    <w:lvl w:ilvl="0" w:tplc="7D3CC578">
      <w:start w:val="1"/>
      <w:numFmt w:val="bullet"/>
      <w:lvlText w:val=""/>
      <w:lvlPicBulletId w:val="0"/>
      <w:lvlJc w:val="left"/>
      <w:pPr>
        <w:tabs>
          <w:tab w:val="num" w:pos="720"/>
        </w:tabs>
        <w:ind w:left="720" w:hanging="360"/>
      </w:pPr>
      <w:rPr>
        <w:rFonts w:ascii="Symbol" w:hAnsi="Symbol" w:hint="default"/>
      </w:rPr>
    </w:lvl>
    <w:lvl w:ilvl="1" w:tplc="48E4DF42">
      <w:start w:val="1"/>
      <w:numFmt w:val="bullet"/>
      <w:lvlText w:val=""/>
      <w:lvlPicBulletId w:val="0"/>
      <w:lvlJc w:val="left"/>
      <w:pPr>
        <w:tabs>
          <w:tab w:val="num" w:pos="1440"/>
        </w:tabs>
        <w:ind w:left="1440" w:hanging="360"/>
      </w:pPr>
      <w:rPr>
        <w:rFonts w:ascii="Symbol" w:hAnsi="Symbol" w:hint="default"/>
      </w:rPr>
    </w:lvl>
    <w:lvl w:ilvl="2" w:tplc="69BCD546" w:tentative="1">
      <w:start w:val="1"/>
      <w:numFmt w:val="bullet"/>
      <w:lvlText w:val=""/>
      <w:lvlPicBulletId w:val="0"/>
      <w:lvlJc w:val="left"/>
      <w:pPr>
        <w:tabs>
          <w:tab w:val="num" w:pos="2160"/>
        </w:tabs>
        <w:ind w:left="2160" w:hanging="360"/>
      </w:pPr>
      <w:rPr>
        <w:rFonts w:ascii="Symbol" w:hAnsi="Symbol" w:hint="default"/>
      </w:rPr>
    </w:lvl>
    <w:lvl w:ilvl="3" w:tplc="5934BD4C" w:tentative="1">
      <w:start w:val="1"/>
      <w:numFmt w:val="bullet"/>
      <w:lvlText w:val=""/>
      <w:lvlPicBulletId w:val="0"/>
      <w:lvlJc w:val="left"/>
      <w:pPr>
        <w:tabs>
          <w:tab w:val="num" w:pos="2880"/>
        </w:tabs>
        <w:ind w:left="2880" w:hanging="360"/>
      </w:pPr>
      <w:rPr>
        <w:rFonts w:ascii="Symbol" w:hAnsi="Symbol" w:hint="default"/>
      </w:rPr>
    </w:lvl>
    <w:lvl w:ilvl="4" w:tplc="AF444D06" w:tentative="1">
      <w:start w:val="1"/>
      <w:numFmt w:val="bullet"/>
      <w:lvlText w:val=""/>
      <w:lvlPicBulletId w:val="0"/>
      <w:lvlJc w:val="left"/>
      <w:pPr>
        <w:tabs>
          <w:tab w:val="num" w:pos="3600"/>
        </w:tabs>
        <w:ind w:left="3600" w:hanging="360"/>
      </w:pPr>
      <w:rPr>
        <w:rFonts w:ascii="Symbol" w:hAnsi="Symbol" w:hint="default"/>
      </w:rPr>
    </w:lvl>
    <w:lvl w:ilvl="5" w:tplc="34CC00BC" w:tentative="1">
      <w:start w:val="1"/>
      <w:numFmt w:val="bullet"/>
      <w:lvlText w:val=""/>
      <w:lvlPicBulletId w:val="0"/>
      <w:lvlJc w:val="left"/>
      <w:pPr>
        <w:tabs>
          <w:tab w:val="num" w:pos="4320"/>
        </w:tabs>
        <w:ind w:left="4320" w:hanging="360"/>
      </w:pPr>
      <w:rPr>
        <w:rFonts w:ascii="Symbol" w:hAnsi="Symbol" w:hint="default"/>
      </w:rPr>
    </w:lvl>
    <w:lvl w:ilvl="6" w:tplc="6F8A85C8" w:tentative="1">
      <w:start w:val="1"/>
      <w:numFmt w:val="bullet"/>
      <w:lvlText w:val=""/>
      <w:lvlPicBulletId w:val="0"/>
      <w:lvlJc w:val="left"/>
      <w:pPr>
        <w:tabs>
          <w:tab w:val="num" w:pos="5040"/>
        </w:tabs>
        <w:ind w:left="5040" w:hanging="360"/>
      </w:pPr>
      <w:rPr>
        <w:rFonts w:ascii="Symbol" w:hAnsi="Symbol" w:hint="default"/>
      </w:rPr>
    </w:lvl>
    <w:lvl w:ilvl="7" w:tplc="AD88E23A" w:tentative="1">
      <w:start w:val="1"/>
      <w:numFmt w:val="bullet"/>
      <w:lvlText w:val=""/>
      <w:lvlPicBulletId w:val="0"/>
      <w:lvlJc w:val="left"/>
      <w:pPr>
        <w:tabs>
          <w:tab w:val="num" w:pos="5760"/>
        </w:tabs>
        <w:ind w:left="5760" w:hanging="360"/>
      </w:pPr>
      <w:rPr>
        <w:rFonts w:ascii="Symbol" w:hAnsi="Symbol" w:hint="default"/>
      </w:rPr>
    </w:lvl>
    <w:lvl w:ilvl="8" w:tplc="537E85B2" w:tentative="1">
      <w:start w:val="1"/>
      <w:numFmt w:val="bullet"/>
      <w:lvlText w:val=""/>
      <w:lvlPicBulletId w:val="0"/>
      <w:lvlJc w:val="left"/>
      <w:pPr>
        <w:tabs>
          <w:tab w:val="num" w:pos="6480"/>
        </w:tabs>
        <w:ind w:left="6480" w:hanging="360"/>
      </w:pPr>
      <w:rPr>
        <w:rFonts w:ascii="Symbol" w:hAnsi="Symbol" w:hint="default"/>
      </w:rPr>
    </w:lvl>
  </w:abstractNum>
  <w:abstractNum w:abstractNumId="24" w15:restartNumberingAfterBreak="0">
    <w:nsid w:val="46EA4901"/>
    <w:multiLevelType w:val="hybridMultilevel"/>
    <w:tmpl w:val="0358B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F332B47"/>
    <w:multiLevelType w:val="hybridMultilevel"/>
    <w:tmpl w:val="0532D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10F7BA4"/>
    <w:multiLevelType w:val="hybridMultilevel"/>
    <w:tmpl w:val="35C2D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28B7759"/>
    <w:multiLevelType w:val="hybridMultilevel"/>
    <w:tmpl w:val="E2F207A2"/>
    <w:lvl w:ilvl="0" w:tplc="31D62B36">
      <w:start w:val="1"/>
      <w:numFmt w:val="decimal"/>
      <w:lvlText w:val="%1."/>
      <w:lvlJc w:val="left"/>
      <w:pPr>
        <w:ind w:left="360" w:hanging="360"/>
      </w:pPr>
      <w:rPr>
        <w:rFonts w:hint="default"/>
        <w:color w:val="0072C6"/>
        <w:sz w:val="40"/>
        <w:szCs w:val="4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7CD1315"/>
    <w:multiLevelType w:val="hybridMultilevel"/>
    <w:tmpl w:val="864EDA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1B540C"/>
    <w:multiLevelType w:val="hybridMultilevel"/>
    <w:tmpl w:val="25B63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D50E51"/>
    <w:multiLevelType w:val="hybridMultilevel"/>
    <w:tmpl w:val="B5BC7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E55BF0"/>
    <w:multiLevelType w:val="hybridMultilevel"/>
    <w:tmpl w:val="B49EACC8"/>
    <w:lvl w:ilvl="0" w:tplc="4AD434EE">
      <w:numFmt w:val="bullet"/>
      <w:lvlText w:val="•"/>
      <w:lvlJc w:val="left"/>
      <w:pPr>
        <w:ind w:left="1800" w:hanging="360"/>
      </w:pPr>
      <w:rPr>
        <w:rFonts w:ascii="Arial" w:eastAsiaTheme="minorEastAsia"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F97888"/>
    <w:multiLevelType w:val="hybridMultilevel"/>
    <w:tmpl w:val="A7444986"/>
    <w:lvl w:ilvl="0" w:tplc="6A7ECE02">
      <w:start w:val="1"/>
      <w:numFmt w:val="bullet"/>
      <w:lvlText w:val=""/>
      <w:lvlPicBulletId w:val="0"/>
      <w:lvlJc w:val="left"/>
      <w:pPr>
        <w:tabs>
          <w:tab w:val="num" w:pos="720"/>
        </w:tabs>
        <w:ind w:left="720" w:hanging="360"/>
      </w:pPr>
      <w:rPr>
        <w:rFonts w:ascii="Symbol" w:hAnsi="Symbol" w:hint="default"/>
      </w:rPr>
    </w:lvl>
    <w:lvl w:ilvl="1" w:tplc="6A7ECE02">
      <w:start w:val="1"/>
      <w:numFmt w:val="bullet"/>
      <w:lvlText w:val=""/>
      <w:lvlPicBulletId w:val="0"/>
      <w:lvlJc w:val="left"/>
      <w:pPr>
        <w:tabs>
          <w:tab w:val="num" w:pos="1440"/>
        </w:tabs>
        <w:ind w:left="1440" w:hanging="360"/>
      </w:pPr>
      <w:rPr>
        <w:rFonts w:ascii="Symbol" w:hAnsi="Symbol" w:hint="default"/>
      </w:rPr>
    </w:lvl>
    <w:lvl w:ilvl="2" w:tplc="8A58BBE2" w:tentative="1">
      <w:start w:val="1"/>
      <w:numFmt w:val="bullet"/>
      <w:lvlText w:val=""/>
      <w:lvlPicBulletId w:val="0"/>
      <w:lvlJc w:val="left"/>
      <w:pPr>
        <w:tabs>
          <w:tab w:val="num" w:pos="2160"/>
        </w:tabs>
        <w:ind w:left="2160" w:hanging="360"/>
      </w:pPr>
      <w:rPr>
        <w:rFonts w:ascii="Symbol" w:hAnsi="Symbol" w:hint="default"/>
      </w:rPr>
    </w:lvl>
    <w:lvl w:ilvl="3" w:tplc="6EE817D2" w:tentative="1">
      <w:start w:val="1"/>
      <w:numFmt w:val="bullet"/>
      <w:lvlText w:val=""/>
      <w:lvlPicBulletId w:val="0"/>
      <w:lvlJc w:val="left"/>
      <w:pPr>
        <w:tabs>
          <w:tab w:val="num" w:pos="2880"/>
        </w:tabs>
        <w:ind w:left="2880" w:hanging="360"/>
      </w:pPr>
      <w:rPr>
        <w:rFonts w:ascii="Symbol" w:hAnsi="Symbol" w:hint="default"/>
      </w:rPr>
    </w:lvl>
    <w:lvl w:ilvl="4" w:tplc="28665142" w:tentative="1">
      <w:start w:val="1"/>
      <w:numFmt w:val="bullet"/>
      <w:lvlText w:val=""/>
      <w:lvlPicBulletId w:val="0"/>
      <w:lvlJc w:val="left"/>
      <w:pPr>
        <w:tabs>
          <w:tab w:val="num" w:pos="3600"/>
        </w:tabs>
        <w:ind w:left="3600" w:hanging="360"/>
      </w:pPr>
      <w:rPr>
        <w:rFonts w:ascii="Symbol" w:hAnsi="Symbol" w:hint="default"/>
      </w:rPr>
    </w:lvl>
    <w:lvl w:ilvl="5" w:tplc="AB2A08BA" w:tentative="1">
      <w:start w:val="1"/>
      <w:numFmt w:val="bullet"/>
      <w:lvlText w:val=""/>
      <w:lvlPicBulletId w:val="0"/>
      <w:lvlJc w:val="left"/>
      <w:pPr>
        <w:tabs>
          <w:tab w:val="num" w:pos="4320"/>
        </w:tabs>
        <w:ind w:left="4320" w:hanging="360"/>
      </w:pPr>
      <w:rPr>
        <w:rFonts w:ascii="Symbol" w:hAnsi="Symbol" w:hint="default"/>
      </w:rPr>
    </w:lvl>
    <w:lvl w:ilvl="6" w:tplc="2EFA7A7E" w:tentative="1">
      <w:start w:val="1"/>
      <w:numFmt w:val="bullet"/>
      <w:lvlText w:val=""/>
      <w:lvlPicBulletId w:val="0"/>
      <w:lvlJc w:val="left"/>
      <w:pPr>
        <w:tabs>
          <w:tab w:val="num" w:pos="5040"/>
        </w:tabs>
        <w:ind w:left="5040" w:hanging="360"/>
      </w:pPr>
      <w:rPr>
        <w:rFonts w:ascii="Symbol" w:hAnsi="Symbol" w:hint="default"/>
      </w:rPr>
    </w:lvl>
    <w:lvl w:ilvl="7" w:tplc="A9407DDC" w:tentative="1">
      <w:start w:val="1"/>
      <w:numFmt w:val="bullet"/>
      <w:lvlText w:val=""/>
      <w:lvlPicBulletId w:val="0"/>
      <w:lvlJc w:val="left"/>
      <w:pPr>
        <w:tabs>
          <w:tab w:val="num" w:pos="5760"/>
        </w:tabs>
        <w:ind w:left="5760" w:hanging="360"/>
      </w:pPr>
      <w:rPr>
        <w:rFonts w:ascii="Symbol" w:hAnsi="Symbol" w:hint="default"/>
      </w:rPr>
    </w:lvl>
    <w:lvl w:ilvl="8" w:tplc="DB501EC0" w:tentative="1">
      <w:start w:val="1"/>
      <w:numFmt w:val="bullet"/>
      <w:lvlText w:val=""/>
      <w:lvlPicBulletId w:val="0"/>
      <w:lvlJc w:val="left"/>
      <w:pPr>
        <w:tabs>
          <w:tab w:val="num" w:pos="6480"/>
        </w:tabs>
        <w:ind w:left="6480" w:hanging="360"/>
      </w:pPr>
      <w:rPr>
        <w:rFonts w:ascii="Symbol" w:hAnsi="Symbol" w:hint="default"/>
      </w:rPr>
    </w:lvl>
  </w:abstractNum>
  <w:abstractNum w:abstractNumId="33" w15:restartNumberingAfterBreak="0">
    <w:nsid w:val="70D86DC6"/>
    <w:multiLevelType w:val="hybridMultilevel"/>
    <w:tmpl w:val="2660B3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44957E5"/>
    <w:multiLevelType w:val="hybridMultilevel"/>
    <w:tmpl w:val="635AD07C"/>
    <w:lvl w:ilvl="0" w:tplc="A84611C4">
      <w:start w:val="1"/>
      <w:numFmt w:val="bullet"/>
      <w:lvlText w:val=""/>
      <w:lvlPicBulletId w:val="0"/>
      <w:lvlJc w:val="left"/>
      <w:pPr>
        <w:tabs>
          <w:tab w:val="num" w:pos="720"/>
        </w:tabs>
        <w:ind w:left="720" w:hanging="360"/>
      </w:pPr>
      <w:rPr>
        <w:rFonts w:ascii="Symbol" w:hAnsi="Symbol" w:hint="default"/>
      </w:rPr>
    </w:lvl>
    <w:lvl w:ilvl="1" w:tplc="CD98BF02">
      <w:start w:val="1"/>
      <w:numFmt w:val="bullet"/>
      <w:lvlText w:val=""/>
      <w:lvlPicBulletId w:val="0"/>
      <w:lvlJc w:val="left"/>
      <w:pPr>
        <w:tabs>
          <w:tab w:val="num" w:pos="1440"/>
        </w:tabs>
        <w:ind w:left="1440" w:hanging="360"/>
      </w:pPr>
      <w:rPr>
        <w:rFonts w:ascii="Symbol" w:hAnsi="Symbol" w:hint="default"/>
      </w:rPr>
    </w:lvl>
    <w:lvl w:ilvl="2" w:tplc="3F285660" w:tentative="1">
      <w:start w:val="1"/>
      <w:numFmt w:val="bullet"/>
      <w:lvlText w:val=""/>
      <w:lvlPicBulletId w:val="0"/>
      <w:lvlJc w:val="left"/>
      <w:pPr>
        <w:tabs>
          <w:tab w:val="num" w:pos="2160"/>
        </w:tabs>
        <w:ind w:left="2160" w:hanging="360"/>
      </w:pPr>
      <w:rPr>
        <w:rFonts w:ascii="Symbol" w:hAnsi="Symbol" w:hint="default"/>
      </w:rPr>
    </w:lvl>
    <w:lvl w:ilvl="3" w:tplc="30CEBE5E" w:tentative="1">
      <w:start w:val="1"/>
      <w:numFmt w:val="bullet"/>
      <w:lvlText w:val=""/>
      <w:lvlPicBulletId w:val="0"/>
      <w:lvlJc w:val="left"/>
      <w:pPr>
        <w:tabs>
          <w:tab w:val="num" w:pos="2880"/>
        </w:tabs>
        <w:ind w:left="2880" w:hanging="360"/>
      </w:pPr>
      <w:rPr>
        <w:rFonts w:ascii="Symbol" w:hAnsi="Symbol" w:hint="default"/>
      </w:rPr>
    </w:lvl>
    <w:lvl w:ilvl="4" w:tplc="CB34312C" w:tentative="1">
      <w:start w:val="1"/>
      <w:numFmt w:val="bullet"/>
      <w:lvlText w:val=""/>
      <w:lvlPicBulletId w:val="0"/>
      <w:lvlJc w:val="left"/>
      <w:pPr>
        <w:tabs>
          <w:tab w:val="num" w:pos="3600"/>
        </w:tabs>
        <w:ind w:left="3600" w:hanging="360"/>
      </w:pPr>
      <w:rPr>
        <w:rFonts w:ascii="Symbol" w:hAnsi="Symbol" w:hint="default"/>
      </w:rPr>
    </w:lvl>
    <w:lvl w:ilvl="5" w:tplc="D158A18E" w:tentative="1">
      <w:start w:val="1"/>
      <w:numFmt w:val="bullet"/>
      <w:lvlText w:val=""/>
      <w:lvlPicBulletId w:val="0"/>
      <w:lvlJc w:val="left"/>
      <w:pPr>
        <w:tabs>
          <w:tab w:val="num" w:pos="4320"/>
        </w:tabs>
        <w:ind w:left="4320" w:hanging="360"/>
      </w:pPr>
      <w:rPr>
        <w:rFonts w:ascii="Symbol" w:hAnsi="Symbol" w:hint="default"/>
      </w:rPr>
    </w:lvl>
    <w:lvl w:ilvl="6" w:tplc="4BFE9D26" w:tentative="1">
      <w:start w:val="1"/>
      <w:numFmt w:val="bullet"/>
      <w:lvlText w:val=""/>
      <w:lvlPicBulletId w:val="0"/>
      <w:lvlJc w:val="left"/>
      <w:pPr>
        <w:tabs>
          <w:tab w:val="num" w:pos="5040"/>
        </w:tabs>
        <w:ind w:left="5040" w:hanging="360"/>
      </w:pPr>
      <w:rPr>
        <w:rFonts w:ascii="Symbol" w:hAnsi="Symbol" w:hint="default"/>
      </w:rPr>
    </w:lvl>
    <w:lvl w:ilvl="7" w:tplc="225EECEE" w:tentative="1">
      <w:start w:val="1"/>
      <w:numFmt w:val="bullet"/>
      <w:lvlText w:val=""/>
      <w:lvlPicBulletId w:val="0"/>
      <w:lvlJc w:val="left"/>
      <w:pPr>
        <w:tabs>
          <w:tab w:val="num" w:pos="5760"/>
        </w:tabs>
        <w:ind w:left="5760" w:hanging="360"/>
      </w:pPr>
      <w:rPr>
        <w:rFonts w:ascii="Symbol" w:hAnsi="Symbol" w:hint="default"/>
      </w:rPr>
    </w:lvl>
    <w:lvl w:ilvl="8" w:tplc="0F5ED83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748B3E89"/>
    <w:multiLevelType w:val="hybridMultilevel"/>
    <w:tmpl w:val="A8789638"/>
    <w:lvl w:ilvl="0" w:tplc="6A7ECE02">
      <w:start w:val="1"/>
      <w:numFmt w:val="bullet"/>
      <w:lvlText w:val=""/>
      <w:lvlPicBulletId w:val="0"/>
      <w:lvlJc w:val="left"/>
      <w:pPr>
        <w:tabs>
          <w:tab w:val="num" w:pos="720"/>
        </w:tabs>
        <w:ind w:left="720" w:hanging="360"/>
      </w:pPr>
      <w:rPr>
        <w:rFonts w:ascii="Symbol" w:hAnsi="Symbol" w:hint="default"/>
      </w:rPr>
    </w:lvl>
    <w:lvl w:ilvl="1" w:tplc="A866CABE">
      <w:start w:val="1"/>
      <w:numFmt w:val="bullet"/>
      <w:lvlText w:val=""/>
      <w:lvlPicBulletId w:val="0"/>
      <w:lvlJc w:val="left"/>
      <w:pPr>
        <w:tabs>
          <w:tab w:val="num" w:pos="1440"/>
        </w:tabs>
        <w:ind w:left="1440" w:hanging="360"/>
      </w:pPr>
      <w:rPr>
        <w:rFonts w:ascii="Symbol" w:hAnsi="Symbol" w:hint="default"/>
      </w:rPr>
    </w:lvl>
    <w:lvl w:ilvl="2" w:tplc="8A58BBE2" w:tentative="1">
      <w:start w:val="1"/>
      <w:numFmt w:val="bullet"/>
      <w:lvlText w:val=""/>
      <w:lvlPicBulletId w:val="0"/>
      <w:lvlJc w:val="left"/>
      <w:pPr>
        <w:tabs>
          <w:tab w:val="num" w:pos="2160"/>
        </w:tabs>
        <w:ind w:left="2160" w:hanging="360"/>
      </w:pPr>
      <w:rPr>
        <w:rFonts w:ascii="Symbol" w:hAnsi="Symbol" w:hint="default"/>
      </w:rPr>
    </w:lvl>
    <w:lvl w:ilvl="3" w:tplc="6EE817D2" w:tentative="1">
      <w:start w:val="1"/>
      <w:numFmt w:val="bullet"/>
      <w:lvlText w:val=""/>
      <w:lvlPicBulletId w:val="0"/>
      <w:lvlJc w:val="left"/>
      <w:pPr>
        <w:tabs>
          <w:tab w:val="num" w:pos="2880"/>
        </w:tabs>
        <w:ind w:left="2880" w:hanging="360"/>
      </w:pPr>
      <w:rPr>
        <w:rFonts w:ascii="Symbol" w:hAnsi="Symbol" w:hint="default"/>
      </w:rPr>
    </w:lvl>
    <w:lvl w:ilvl="4" w:tplc="28665142" w:tentative="1">
      <w:start w:val="1"/>
      <w:numFmt w:val="bullet"/>
      <w:lvlText w:val=""/>
      <w:lvlPicBulletId w:val="0"/>
      <w:lvlJc w:val="left"/>
      <w:pPr>
        <w:tabs>
          <w:tab w:val="num" w:pos="3600"/>
        </w:tabs>
        <w:ind w:left="3600" w:hanging="360"/>
      </w:pPr>
      <w:rPr>
        <w:rFonts w:ascii="Symbol" w:hAnsi="Symbol" w:hint="default"/>
      </w:rPr>
    </w:lvl>
    <w:lvl w:ilvl="5" w:tplc="AB2A08BA" w:tentative="1">
      <w:start w:val="1"/>
      <w:numFmt w:val="bullet"/>
      <w:lvlText w:val=""/>
      <w:lvlPicBulletId w:val="0"/>
      <w:lvlJc w:val="left"/>
      <w:pPr>
        <w:tabs>
          <w:tab w:val="num" w:pos="4320"/>
        </w:tabs>
        <w:ind w:left="4320" w:hanging="360"/>
      </w:pPr>
      <w:rPr>
        <w:rFonts w:ascii="Symbol" w:hAnsi="Symbol" w:hint="default"/>
      </w:rPr>
    </w:lvl>
    <w:lvl w:ilvl="6" w:tplc="2EFA7A7E" w:tentative="1">
      <w:start w:val="1"/>
      <w:numFmt w:val="bullet"/>
      <w:lvlText w:val=""/>
      <w:lvlPicBulletId w:val="0"/>
      <w:lvlJc w:val="left"/>
      <w:pPr>
        <w:tabs>
          <w:tab w:val="num" w:pos="5040"/>
        </w:tabs>
        <w:ind w:left="5040" w:hanging="360"/>
      </w:pPr>
      <w:rPr>
        <w:rFonts w:ascii="Symbol" w:hAnsi="Symbol" w:hint="default"/>
      </w:rPr>
    </w:lvl>
    <w:lvl w:ilvl="7" w:tplc="A9407DDC" w:tentative="1">
      <w:start w:val="1"/>
      <w:numFmt w:val="bullet"/>
      <w:lvlText w:val=""/>
      <w:lvlPicBulletId w:val="0"/>
      <w:lvlJc w:val="left"/>
      <w:pPr>
        <w:tabs>
          <w:tab w:val="num" w:pos="5760"/>
        </w:tabs>
        <w:ind w:left="5760" w:hanging="360"/>
      </w:pPr>
      <w:rPr>
        <w:rFonts w:ascii="Symbol" w:hAnsi="Symbol" w:hint="default"/>
      </w:rPr>
    </w:lvl>
    <w:lvl w:ilvl="8" w:tplc="DB501EC0"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77EE3DB5"/>
    <w:multiLevelType w:val="hybridMultilevel"/>
    <w:tmpl w:val="F1B8C6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86E5792"/>
    <w:multiLevelType w:val="hybridMultilevel"/>
    <w:tmpl w:val="8A869EC6"/>
    <w:lvl w:ilvl="0" w:tplc="8D347B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825F12"/>
    <w:multiLevelType w:val="hybridMultilevel"/>
    <w:tmpl w:val="22BE58FC"/>
    <w:lvl w:ilvl="0" w:tplc="6A7ECE02">
      <w:start w:val="1"/>
      <w:numFmt w:val="bullet"/>
      <w:lvlText w:val=""/>
      <w:lvlPicBulletId w:val="0"/>
      <w:lvlJc w:val="left"/>
      <w:pPr>
        <w:tabs>
          <w:tab w:val="num" w:pos="720"/>
        </w:tabs>
        <w:ind w:left="720" w:hanging="360"/>
      </w:pPr>
      <w:rPr>
        <w:rFonts w:ascii="Symbol" w:hAnsi="Symbol" w:hint="default"/>
      </w:rPr>
    </w:lvl>
    <w:lvl w:ilvl="1" w:tplc="4AD434EE">
      <w:numFmt w:val="bullet"/>
      <w:lvlText w:val="•"/>
      <w:lvlPicBulletId w:val="0"/>
      <w:lvlJc w:val="left"/>
      <w:pPr>
        <w:tabs>
          <w:tab w:val="num" w:pos="1440"/>
        </w:tabs>
        <w:ind w:left="1440" w:hanging="360"/>
      </w:pPr>
      <w:rPr>
        <w:rFonts w:ascii="Arial" w:eastAsiaTheme="minorEastAsia" w:hAnsi="Arial" w:cs="Arial" w:hint="default"/>
      </w:rPr>
    </w:lvl>
    <w:lvl w:ilvl="2" w:tplc="8A58BBE2" w:tentative="1">
      <w:start w:val="1"/>
      <w:numFmt w:val="bullet"/>
      <w:lvlText w:val=""/>
      <w:lvlPicBulletId w:val="0"/>
      <w:lvlJc w:val="left"/>
      <w:pPr>
        <w:tabs>
          <w:tab w:val="num" w:pos="2160"/>
        </w:tabs>
        <w:ind w:left="2160" w:hanging="360"/>
      </w:pPr>
      <w:rPr>
        <w:rFonts w:ascii="Symbol" w:hAnsi="Symbol" w:hint="default"/>
      </w:rPr>
    </w:lvl>
    <w:lvl w:ilvl="3" w:tplc="6EE817D2" w:tentative="1">
      <w:start w:val="1"/>
      <w:numFmt w:val="bullet"/>
      <w:lvlText w:val=""/>
      <w:lvlPicBulletId w:val="0"/>
      <w:lvlJc w:val="left"/>
      <w:pPr>
        <w:tabs>
          <w:tab w:val="num" w:pos="2880"/>
        </w:tabs>
        <w:ind w:left="2880" w:hanging="360"/>
      </w:pPr>
      <w:rPr>
        <w:rFonts w:ascii="Symbol" w:hAnsi="Symbol" w:hint="default"/>
      </w:rPr>
    </w:lvl>
    <w:lvl w:ilvl="4" w:tplc="28665142" w:tentative="1">
      <w:start w:val="1"/>
      <w:numFmt w:val="bullet"/>
      <w:lvlText w:val=""/>
      <w:lvlPicBulletId w:val="0"/>
      <w:lvlJc w:val="left"/>
      <w:pPr>
        <w:tabs>
          <w:tab w:val="num" w:pos="3600"/>
        </w:tabs>
        <w:ind w:left="3600" w:hanging="360"/>
      </w:pPr>
      <w:rPr>
        <w:rFonts w:ascii="Symbol" w:hAnsi="Symbol" w:hint="default"/>
      </w:rPr>
    </w:lvl>
    <w:lvl w:ilvl="5" w:tplc="AB2A08BA" w:tentative="1">
      <w:start w:val="1"/>
      <w:numFmt w:val="bullet"/>
      <w:lvlText w:val=""/>
      <w:lvlPicBulletId w:val="0"/>
      <w:lvlJc w:val="left"/>
      <w:pPr>
        <w:tabs>
          <w:tab w:val="num" w:pos="4320"/>
        </w:tabs>
        <w:ind w:left="4320" w:hanging="360"/>
      </w:pPr>
      <w:rPr>
        <w:rFonts w:ascii="Symbol" w:hAnsi="Symbol" w:hint="default"/>
      </w:rPr>
    </w:lvl>
    <w:lvl w:ilvl="6" w:tplc="2EFA7A7E" w:tentative="1">
      <w:start w:val="1"/>
      <w:numFmt w:val="bullet"/>
      <w:lvlText w:val=""/>
      <w:lvlPicBulletId w:val="0"/>
      <w:lvlJc w:val="left"/>
      <w:pPr>
        <w:tabs>
          <w:tab w:val="num" w:pos="5040"/>
        </w:tabs>
        <w:ind w:left="5040" w:hanging="360"/>
      </w:pPr>
      <w:rPr>
        <w:rFonts w:ascii="Symbol" w:hAnsi="Symbol" w:hint="default"/>
      </w:rPr>
    </w:lvl>
    <w:lvl w:ilvl="7" w:tplc="A9407DDC" w:tentative="1">
      <w:start w:val="1"/>
      <w:numFmt w:val="bullet"/>
      <w:lvlText w:val=""/>
      <w:lvlPicBulletId w:val="0"/>
      <w:lvlJc w:val="left"/>
      <w:pPr>
        <w:tabs>
          <w:tab w:val="num" w:pos="5760"/>
        </w:tabs>
        <w:ind w:left="5760" w:hanging="360"/>
      </w:pPr>
      <w:rPr>
        <w:rFonts w:ascii="Symbol" w:hAnsi="Symbol" w:hint="default"/>
      </w:rPr>
    </w:lvl>
    <w:lvl w:ilvl="8" w:tplc="DB501EC0"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78906DDE"/>
    <w:multiLevelType w:val="hybridMultilevel"/>
    <w:tmpl w:val="1C1A51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E846AE"/>
    <w:multiLevelType w:val="hybridMultilevel"/>
    <w:tmpl w:val="64463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35"/>
  </w:num>
  <w:num w:numId="3">
    <w:abstractNumId w:val="32"/>
  </w:num>
  <w:num w:numId="4">
    <w:abstractNumId w:val="23"/>
  </w:num>
  <w:num w:numId="5">
    <w:abstractNumId w:val="34"/>
  </w:num>
  <w:num w:numId="6">
    <w:abstractNumId w:val="38"/>
  </w:num>
  <w:num w:numId="7">
    <w:abstractNumId w:val="5"/>
  </w:num>
  <w:num w:numId="8">
    <w:abstractNumId w:val="31"/>
  </w:num>
  <w:num w:numId="9">
    <w:abstractNumId w:val="0"/>
  </w:num>
  <w:num w:numId="10">
    <w:abstractNumId w:val="22"/>
  </w:num>
  <w:num w:numId="11">
    <w:abstractNumId w:val="39"/>
  </w:num>
  <w:num w:numId="12">
    <w:abstractNumId w:val="6"/>
  </w:num>
  <w:num w:numId="13">
    <w:abstractNumId w:val="4"/>
  </w:num>
  <w:num w:numId="14">
    <w:abstractNumId w:val="40"/>
  </w:num>
  <w:num w:numId="15">
    <w:abstractNumId w:val="21"/>
  </w:num>
  <w:num w:numId="16">
    <w:abstractNumId w:val="37"/>
  </w:num>
  <w:num w:numId="17">
    <w:abstractNumId w:val="14"/>
  </w:num>
  <w:num w:numId="18">
    <w:abstractNumId w:val="28"/>
  </w:num>
  <w:num w:numId="19">
    <w:abstractNumId w:val="17"/>
  </w:num>
  <w:num w:numId="20">
    <w:abstractNumId w:val="15"/>
  </w:num>
  <w:num w:numId="21">
    <w:abstractNumId w:val="7"/>
  </w:num>
  <w:num w:numId="22">
    <w:abstractNumId w:val="8"/>
  </w:num>
  <w:num w:numId="23">
    <w:abstractNumId w:val="19"/>
  </w:num>
  <w:num w:numId="24">
    <w:abstractNumId w:val="9"/>
  </w:num>
  <w:num w:numId="25">
    <w:abstractNumId w:val="18"/>
  </w:num>
  <w:num w:numId="26">
    <w:abstractNumId w:val="12"/>
  </w:num>
  <w:num w:numId="27">
    <w:abstractNumId w:val="29"/>
  </w:num>
  <w:num w:numId="28">
    <w:abstractNumId w:val="11"/>
  </w:num>
  <w:num w:numId="29">
    <w:abstractNumId w:val="26"/>
  </w:num>
  <w:num w:numId="30">
    <w:abstractNumId w:val="30"/>
  </w:num>
  <w:num w:numId="31">
    <w:abstractNumId w:val="36"/>
  </w:num>
  <w:num w:numId="32">
    <w:abstractNumId w:val="10"/>
  </w:num>
  <w:num w:numId="33">
    <w:abstractNumId w:val="2"/>
  </w:num>
  <w:num w:numId="34">
    <w:abstractNumId w:val="25"/>
  </w:num>
  <w:num w:numId="35">
    <w:abstractNumId w:val="33"/>
  </w:num>
  <w:num w:numId="36">
    <w:abstractNumId w:val="1"/>
  </w:num>
  <w:num w:numId="37">
    <w:abstractNumId w:val="24"/>
  </w:num>
  <w:num w:numId="38">
    <w:abstractNumId w:val="13"/>
  </w:num>
  <w:num w:numId="39">
    <w:abstractNumId w:val="27"/>
  </w:num>
  <w:num w:numId="40">
    <w:abstractNumId w:val="3"/>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42"/>
    <w:rsid w:val="00005F27"/>
    <w:rsid w:val="00007031"/>
    <w:rsid w:val="00007330"/>
    <w:rsid w:val="00007A25"/>
    <w:rsid w:val="000175E3"/>
    <w:rsid w:val="000200BC"/>
    <w:rsid w:val="00021BD6"/>
    <w:rsid w:val="000242C0"/>
    <w:rsid w:val="00025313"/>
    <w:rsid w:val="00026B65"/>
    <w:rsid w:val="000336F3"/>
    <w:rsid w:val="000411AA"/>
    <w:rsid w:val="000435BF"/>
    <w:rsid w:val="0004561C"/>
    <w:rsid w:val="000521FD"/>
    <w:rsid w:val="00052342"/>
    <w:rsid w:val="00056C88"/>
    <w:rsid w:val="0005731D"/>
    <w:rsid w:val="000670E8"/>
    <w:rsid w:val="000677BE"/>
    <w:rsid w:val="000702D5"/>
    <w:rsid w:val="000718F8"/>
    <w:rsid w:val="00071A5D"/>
    <w:rsid w:val="00072875"/>
    <w:rsid w:val="00075F45"/>
    <w:rsid w:val="000769CC"/>
    <w:rsid w:val="000773EC"/>
    <w:rsid w:val="00077835"/>
    <w:rsid w:val="00077F32"/>
    <w:rsid w:val="000816D8"/>
    <w:rsid w:val="00081957"/>
    <w:rsid w:val="000840FD"/>
    <w:rsid w:val="00087405"/>
    <w:rsid w:val="000919C2"/>
    <w:rsid w:val="00093070"/>
    <w:rsid w:val="0009486D"/>
    <w:rsid w:val="00095E0A"/>
    <w:rsid w:val="000976BF"/>
    <w:rsid w:val="000A0C74"/>
    <w:rsid w:val="000A2E42"/>
    <w:rsid w:val="000A6F64"/>
    <w:rsid w:val="000B0073"/>
    <w:rsid w:val="000B20BE"/>
    <w:rsid w:val="000B2B8F"/>
    <w:rsid w:val="000B3745"/>
    <w:rsid w:val="000B5F84"/>
    <w:rsid w:val="000B6398"/>
    <w:rsid w:val="000B6CB0"/>
    <w:rsid w:val="000B766C"/>
    <w:rsid w:val="000C0CDF"/>
    <w:rsid w:val="000C2818"/>
    <w:rsid w:val="000C3AC8"/>
    <w:rsid w:val="000C3DF4"/>
    <w:rsid w:val="000C46E3"/>
    <w:rsid w:val="000C4AEC"/>
    <w:rsid w:val="000C6AEB"/>
    <w:rsid w:val="000D12BC"/>
    <w:rsid w:val="000D30A3"/>
    <w:rsid w:val="000D703E"/>
    <w:rsid w:val="000D7A2E"/>
    <w:rsid w:val="000D7FBE"/>
    <w:rsid w:val="000E0DD9"/>
    <w:rsid w:val="000E2DD4"/>
    <w:rsid w:val="000E7F24"/>
    <w:rsid w:val="000F1585"/>
    <w:rsid w:val="000F19B8"/>
    <w:rsid w:val="000F1F01"/>
    <w:rsid w:val="000F637B"/>
    <w:rsid w:val="001007CB"/>
    <w:rsid w:val="00100FB8"/>
    <w:rsid w:val="00101025"/>
    <w:rsid w:val="00102D64"/>
    <w:rsid w:val="00103A0B"/>
    <w:rsid w:val="001042D8"/>
    <w:rsid w:val="001142EF"/>
    <w:rsid w:val="00115D7B"/>
    <w:rsid w:val="001162A8"/>
    <w:rsid w:val="00116AC7"/>
    <w:rsid w:val="001204AA"/>
    <w:rsid w:val="00120A06"/>
    <w:rsid w:val="0012398C"/>
    <w:rsid w:val="00137DF7"/>
    <w:rsid w:val="001413D2"/>
    <w:rsid w:val="001437BF"/>
    <w:rsid w:val="00145E9D"/>
    <w:rsid w:val="0014685E"/>
    <w:rsid w:val="00146E7B"/>
    <w:rsid w:val="00151677"/>
    <w:rsid w:val="00151DBF"/>
    <w:rsid w:val="00152030"/>
    <w:rsid w:val="00155B1A"/>
    <w:rsid w:val="00155DE4"/>
    <w:rsid w:val="001620A3"/>
    <w:rsid w:val="001620D1"/>
    <w:rsid w:val="001626C3"/>
    <w:rsid w:val="00170BF1"/>
    <w:rsid w:val="00171651"/>
    <w:rsid w:val="001737E1"/>
    <w:rsid w:val="00174B81"/>
    <w:rsid w:val="00175199"/>
    <w:rsid w:val="0017653D"/>
    <w:rsid w:val="001802C6"/>
    <w:rsid w:val="001816A5"/>
    <w:rsid w:val="00181761"/>
    <w:rsid w:val="00181F2B"/>
    <w:rsid w:val="00184F9D"/>
    <w:rsid w:val="001862E7"/>
    <w:rsid w:val="001921C1"/>
    <w:rsid w:val="0019612D"/>
    <w:rsid w:val="00196A40"/>
    <w:rsid w:val="001A1429"/>
    <w:rsid w:val="001A2CFF"/>
    <w:rsid w:val="001A5666"/>
    <w:rsid w:val="001B19A9"/>
    <w:rsid w:val="001B7BE4"/>
    <w:rsid w:val="001C1EBA"/>
    <w:rsid w:val="001C2075"/>
    <w:rsid w:val="001C2148"/>
    <w:rsid w:val="001C3962"/>
    <w:rsid w:val="001C7D12"/>
    <w:rsid w:val="001D0E0E"/>
    <w:rsid w:val="001D2C5A"/>
    <w:rsid w:val="001D2C8D"/>
    <w:rsid w:val="001D321C"/>
    <w:rsid w:val="001D3DDB"/>
    <w:rsid w:val="001D4737"/>
    <w:rsid w:val="001D5417"/>
    <w:rsid w:val="001D6735"/>
    <w:rsid w:val="001D67C8"/>
    <w:rsid w:val="001D6C37"/>
    <w:rsid w:val="001E46AA"/>
    <w:rsid w:val="001E6D4C"/>
    <w:rsid w:val="001E6D75"/>
    <w:rsid w:val="001E756F"/>
    <w:rsid w:val="001E7576"/>
    <w:rsid w:val="001E7B14"/>
    <w:rsid w:val="001E7E94"/>
    <w:rsid w:val="001F3472"/>
    <w:rsid w:val="001F3A6C"/>
    <w:rsid w:val="001F459F"/>
    <w:rsid w:val="001F4629"/>
    <w:rsid w:val="001F578E"/>
    <w:rsid w:val="001F5802"/>
    <w:rsid w:val="001F5861"/>
    <w:rsid w:val="001F6B47"/>
    <w:rsid w:val="001F6D5B"/>
    <w:rsid w:val="00200172"/>
    <w:rsid w:val="0020236E"/>
    <w:rsid w:val="00204190"/>
    <w:rsid w:val="002077E7"/>
    <w:rsid w:val="00212670"/>
    <w:rsid w:val="00212827"/>
    <w:rsid w:val="00212D8D"/>
    <w:rsid w:val="00213664"/>
    <w:rsid w:val="00217932"/>
    <w:rsid w:val="00217AD8"/>
    <w:rsid w:val="0022219C"/>
    <w:rsid w:val="002253DB"/>
    <w:rsid w:val="00230CCF"/>
    <w:rsid w:val="00231C72"/>
    <w:rsid w:val="00232628"/>
    <w:rsid w:val="00233B16"/>
    <w:rsid w:val="00234451"/>
    <w:rsid w:val="002346BA"/>
    <w:rsid w:val="002350BE"/>
    <w:rsid w:val="00236769"/>
    <w:rsid w:val="00236FFF"/>
    <w:rsid w:val="00242686"/>
    <w:rsid w:val="00243246"/>
    <w:rsid w:val="00243F4A"/>
    <w:rsid w:val="00244A86"/>
    <w:rsid w:val="0024613E"/>
    <w:rsid w:val="00246815"/>
    <w:rsid w:val="00252D79"/>
    <w:rsid w:val="002533C5"/>
    <w:rsid w:val="002543B0"/>
    <w:rsid w:val="00267844"/>
    <w:rsid w:val="00270FD6"/>
    <w:rsid w:val="002848A0"/>
    <w:rsid w:val="00285459"/>
    <w:rsid w:val="0029259D"/>
    <w:rsid w:val="002933AE"/>
    <w:rsid w:val="00294795"/>
    <w:rsid w:val="002959C1"/>
    <w:rsid w:val="002A0204"/>
    <w:rsid w:val="002A1DE0"/>
    <w:rsid w:val="002A288C"/>
    <w:rsid w:val="002A4530"/>
    <w:rsid w:val="002A67B7"/>
    <w:rsid w:val="002A6EBA"/>
    <w:rsid w:val="002B22FC"/>
    <w:rsid w:val="002B2C41"/>
    <w:rsid w:val="002B2C6D"/>
    <w:rsid w:val="002B63B1"/>
    <w:rsid w:val="002B733D"/>
    <w:rsid w:val="002C0521"/>
    <w:rsid w:val="002C38DE"/>
    <w:rsid w:val="002C4442"/>
    <w:rsid w:val="002C65C3"/>
    <w:rsid w:val="002D3756"/>
    <w:rsid w:val="002D7DD1"/>
    <w:rsid w:val="002E339B"/>
    <w:rsid w:val="002E355E"/>
    <w:rsid w:val="002E3C76"/>
    <w:rsid w:val="002E534D"/>
    <w:rsid w:val="002E6477"/>
    <w:rsid w:val="002E7B65"/>
    <w:rsid w:val="002F148B"/>
    <w:rsid w:val="002F283E"/>
    <w:rsid w:val="002F2904"/>
    <w:rsid w:val="002F48BB"/>
    <w:rsid w:val="00302189"/>
    <w:rsid w:val="003045D1"/>
    <w:rsid w:val="0030610B"/>
    <w:rsid w:val="00306EE8"/>
    <w:rsid w:val="00307959"/>
    <w:rsid w:val="003109AF"/>
    <w:rsid w:val="00311346"/>
    <w:rsid w:val="003115A1"/>
    <w:rsid w:val="00312619"/>
    <w:rsid w:val="0031333B"/>
    <w:rsid w:val="00313F4D"/>
    <w:rsid w:val="00314C05"/>
    <w:rsid w:val="0031585B"/>
    <w:rsid w:val="003244D5"/>
    <w:rsid w:val="0032474F"/>
    <w:rsid w:val="0032702E"/>
    <w:rsid w:val="00327862"/>
    <w:rsid w:val="00327D7F"/>
    <w:rsid w:val="00330436"/>
    <w:rsid w:val="0033072E"/>
    <w:rsid w:val="00331184"/>
    <w:rsid w:val="00332392"/>
    <w:rsid w:val="00332A30"/>
    <w:rsid w:val="00333339"/>
    <w:rsid w:val="0033390D"/>
    <w:rsid w:val="0033419F"/>
    <w:rsid w:val="00336809"/>
    <w:rsid w:val="00340DB8"/>
    <w:rsid w:val="00341B62"/>
    <w:rsid w:val="00343587"/>
    <w:rsid w:val="00344627"/>
    <w:rsid w:val="00344678"/>
    <w:rsid w:val="0034618A"/>
    <w:rsid w:val="00347CF1"/>
    <w:rsid w:val="003511A2"/>
    <w:rsid w:val="00351516"/>
    <w:rsid w:val="00351974"/>
    <w:rsid w:val="00352028"/>
    <w:rsid w:val="00353724"/>
    <w:rsid w:val="00353C0D"/>
    <w:rsid w:val="003544E2"/>
    <w:rsid w:val="00354C67"/>
    <w:rsid w:val="00354F71"/>
    <w:rsid w:val="00355BE8"/>
    <w:rsid w:val="003563A9"/>
    <w:rsid w:val="00356EF4"/>
    <w:rsid w:val="00357D72"/>
    <w:rsid w:val="003602B1"/>
    <w:rsid w:val="003614E0"/>
    <w:rsid w:val="00361E76"/>
    <w:rsid w:val="0036298D"/>
    <w:rsid w:val="00363FEA"/>
    <w:rsid w:val="003656A1"/>
    <w:rsid w:val="00365D57"/>
    <w:rsid w:val="0036681C"/>
    <w:rsid w:val="003717A6"/>
    <w:rsid w:val="00371E9C"/>
    <w:rsid w:val="0037561D"/>
    <w:rsid w:val="0038039E"/>
    <w:rsid w:val="00380FBE"/>
    <w:rsid w:val="00381AB0"/>
    <w:rsid w:val="00385A2B"/>
    <w:rsid w:val="003863D0"/>
    <w:rsid w:val="00386CF1"/>
    <w:rsid w:val="00390DD1"/>
    <w:rsid w:val="00391245"/>
    <w:rsid w:val="003975C0"/>
    <w:rsid w:val="003A1975"/>
    <w:rsid w:val="003A486A"/>
    <w:rsid w:val="003A7785"/>
    <w:rsid w:val="003A795D"/>
    <w:rsid w:val="003A7A74"/>
    <w:rsid w:val="003B1226"/>
    <w:rsid w:val="003B1776"/>
    <w:rsid w:val="003B1AB3"/>
    <w:rsid w:val="003B27A3"/>
    <w:rsid w:val="003B2A37"/>
    <w:rsid w:val="003B3C9D"/>
    <w:rsid w:val="003B54FB"/>
    <w:rsid w:val="003B5722"/>
    <w:rsid w:val="003C0AA3"/>
    <w:rsid w:val="003C2C10"/>
    <w:rsid w:val="003C2D81"/>
    <w:rsid w:val="003C45C9"/>
    <w:rsid w:val="003C5762"/>
    <w:rsid w:val="003C5B56"/>
    <w:rsid w:val="003C5C32"/>
    <w:rsid w:val="003C62EF"/>
    <w:rsid w:val="003C63FA"/>
    <w:rsid w:val="003C71AA"/>
    <w:rsid w:val="003D125C"/>
    <w:rsid w:val="003D24F3"/>
    <w:rsid w:val="003D4347"/>
    <w:rsid w:val="003D437A"/>
    <w:rsid w:val="003D6628"/>
    <w:rsid w:val="003E1029"/>
    <w:rsid w:val="003E30EF"/>
    <w:rsid w:val="003E3604"/>
    <w:rsid w:val="003E461A"/>
    <w:rsid w:val="003E4818"/>
    <w:rsid w:val="003E6D55"/>
    <w:rsid w:val="003E72A8"/>
    <w:rsid w:val="003F47AF"/>
    <w:rsid w:val="003F5B81"/>
    <w:rsid w:val="003F5DA1"/>
    <w:rsid w:val="003F6A17"/>
    <w:rsid w:val="003F709D"/>
    <w:rsid w:val="003F739E"/>
    <w:rsid w:val="00401D8C"/>
    <w:rsid w:val="0040363A"/>
    <w:rsid w:val="0040563E"/>
    <w:rsid w:val="0041078B"/>
    <w:rsid w:val="0041113D"/>
    <w:rsid w:val="0041268B"/>
    <w:rsid w:val="00412913"/>
    <w:rsid w:val="00412999"/>
    <w:rsid w:val="00415524"/>
    <w:rsid w:val="00416F79"/>
    <w:rsid w:val="004216B4"/>
    <w:rsid w:val="00421D39"/>
    <w:rsid w:val="004225D8"/>
    <w:rsid w:val="00422949"/>
    <w:rsid w:val="004278A7"/>
    <w:rsid w:val="004337AB"/>
    <w:rsid w:val="004343E4"/>
    <w:rsid w:val="00434E26"/>
    <w:rsid w:val="00436179"/>
    <w:rsid w:val="00437593"/>
    <w:rsid w:val="00440052"/>
    <w:rsid w:val="00440D7F"/>
    <w:rsid w:val="00441F2F"/>
    <w:rsid w:val="00442A8F"/>
    <w:rsid w:val="00442B3C"/>
    <w:rsid w:val="004522FD"/>
    <w:rsid w:val="0045353C"/>
    <w:rsid w:val="0045711C"/>
    <w:rsid w:val="00457680"/>
    <w:rsid w:val="004609BF"/>
    <w:rsid w:val="004619D9"/>
    <w:rsid w:val="004623F7"/>
    <w:rsid w:val="00462C04"/>
    <w:rsid w:val="0046598A"/>
    <w:rsid w:val="00466C6F"/>
    <w:rsid w:val="004673AB"/>
    <w:rsid w:val="00467745"/>
    <w:rsid w:val="0047078C"/>
    <w:rsid w:val="0047233A"/>
    <w:rsid w:val="004726D6"/>
    <w:rsid w:val="0047282D"/>
    <w:rsid w:val="00472B83"/>
    <w:rsid w:val="00474AF2"/>
    <w:rsid w:val="004848DF"/>
    <w:rsid w:val="00485BF4"/>
    <w:rsid w:val="00486CA9"/>
    <w:rsid w:val="0049355B"/>
    <w:rsid w:val="00495391"/>
    <w:rsid w:val="004A1219"/>
    <w:rsid w:val="004A342D"/>
    <w:rsid w:val="004A3CCC"/>
    <w:rsid w:val="004A4F7E"/>
    <w:rsid w:val="004B0BBF"/>
    <w:rsid w:val="004B264A"/>
    <w:rsid w:val="004B2CF9"/>
    <w:rsid w:val="004B2D55"/>
    <w:rsid w:val="004B7C42"/>
    <w:rsid w:val="004C084C"/>
    <w:rsid w:val="004C265E"/>
    <w:rsid w:val="004C3325"/>
    <w:rsid w:val="004C78EF"/>
    <w:rsid w:val="004D04C5"/>
    <w:rsid w:val="004D1077"/>
    <w:rsid w:val="004D2801"/>
    <w:rsid w:val="004E0C4C"/>
    <w:rsid w:val="004E0D51"/>
    <w:rsid w:val="004E3316"/>
    <w:rsid w:val="004E4982"/>
    <w:rsid w:val="004E5379"/>
    <w:rsid w:val="004E5FE9"/>
    <w:rsid w:val="004E64BE"/>
    <w:rsid w:val="004F13F8"/>
    <w:rsid w:val="004F3A91"/>
    <w:rsid w:val="004F450C"/>
    <w:rsid w:val="004F470F"/>
    <w:rsid w:val="004F7EDD"/>
    <w:rsid w:val="00500412"/>
    <w:rsid w:val="00501597"/>
    <w:rsid w:val="00501CCB"/>
    <w:rsid w:val="00502BB4"/>
    <w:rsid w:val="005031DF"/>
    <w:rsid w:val="00503AF8"/>
    <w:rsid w:val="0050586D"/>
    <w:rsid w:val="00520BEF"/>
    <w:rsid w:val="00520F2E"/>
    <w:rsid w:val="00522307"/>
    <w:rsid w:val="00522CE2"/>
    <w:rsid w:val="00525DA5"/>
    <w:rsid w:val="00527718"/>
    <w:rsid w:val="005309C7"/>
    <w:rsid w:val="00530CE5"/>
    <w:rsid w:val="00533B99"/>
    <w:rsid w:val="0053427B"/>
    <w:rsid w:val="005343DB"/>
    <w:rsid w:val="00534E0A"/>
    <w:rsid w:val="00535E35"/>
    <w:rsid w:val="00535E51"/>
    <w:rsid w:val="00541FC3"/>
    <w:rsid w:val="00544C68"/>
    <w:rsid w:val="005501C7"/>
    <w:rsid w:val="00552A1D"/>
    <w:rsid w:val="00553AC8"/>
    <w:rsid w:val="00554207"/>
    <w:rsid w:val="005604BA"/>
    <w:rsid w:val="005627AD"/>
    <w:rsid w:val="00562841"/>
    <w:rsid w:val="00564D68"/>
    <w:rsid w:val="005659CF"/>
    <w:rsid w:val="00565AFA"/>
    <w:rsid w:val="0056611C"/>
    <w:rsid w:val="00570585"/>
    <w:rsid w:val="005715A2"/>
    <w:rsid w:val="005730BA"/>
    <w:rsid w:val="00573163"/>
    <w:rsid w:val="00573FD4"/>
    <w:rsid w:val="0057479E"/>
    <w:rsid w:val="005750B8"/>
    <w:rsid w:val="00582DDF"/>
    <w:rsid w:val="005840B3"/>
    <w:rsid w:val="005843C8"/>
    <w:rsid w:val="00585231"/>
    <w:rsid w:val="00585BA1"/>
    <w:rsid w:val="005869E7"/>
    <w:rsid w:val="0059127C"/>
    <w:rsid w:val="005950CC"/>
    <w:rsid w:val="00597E1B"/>
    <w:rsid w:val="005A0679"/>
    <w:rsid w:val="005A0945"/>
    <w:rsid w:val="005A26F0"/>
    <w:rsid w:val="005A2F4C"/>
    <w:rsid w:val="005A38B0"/>
    <w:rsid w:val="005A3DC8"/>
    <w:rsid w:val="005A580B"/>
    <w:rsid w:val="005A591C"/>
    <w:rsid w:val="005A6265"/>
    <w:rsid w:val="005B076D"/>
    <w:rsid w:val="005B3833"/>
    <w:rsid w:val="005B3FE3"/>
    <w:rsid w:val="005B4764"/>
    <w:rsid w:val="005B5795"/>
    <w:rsid w:val="005B5F67"/>
    <w:rsid w:val="005B6A69"/>
    <w:rsid w:val="005B7461"/>
    <w:rsid w:val="005C01B5"/>
    <w:rsid w:val="005C1C1F"/>
    <w:rsid w:val="005C4E96"/>
    <w:rsid w:val="005C7EB5"/>
    <w:rsid w:val="005D1E79"/>
    <w:rsid w:val="005D38E5"/>
    <w:rsid w:val="005D78B5"/>
    <w:rsid w:val="005D7EA9"/>
    <w:rsid w:val="005E05F9"/>
    <w:rsid w:val="005E29B7"/>
    <w:rsid w:val="005E5454"/>
    <w:rsid w:val="005E65E5"/>
    <w:rsid w:val="005E6698"/>
    <w:rsid w:val="005E766D"/>
    <w:rsid w:val="005F2142"/>
    <w:rsid w:val="005F2D70"/>
    <w:rsid w:val="005F4FAC"/>
    <w:rsid w:val="005F5479"/>
    <w:rsid w:val="00601D79"/>
    <w:rsid w:val="0060277A"/>
    <w:rsid w:val="00604BCE"/>
    <w:rsid w:val="006072D1"/>
    <w:rsid w:val="006074C4"/>
    <w:rsid w:val="00607F26"/>
    <w:rsid w:val="006115F6"/>
    <w:rsid w:val="00611A8E"/>
    <w:rsid w:val="0062059C"/>
    <w:rsid w:val="00622043"/>
    <w:rsid w:val="00622269"/>
    <w:rsid w:val="00625F0C"/>
    <w:rsid w:val="006269B7"/>
    <w:rsid w:val="00626A28"/>
    <w:rsid w:val="0063009B"/>
    <w:rsid w:val="006310D7"/>
    <w:rsid w:val="00632FDB"/>
    <w:rsid w:val="006336B7"/>
    <w:rsid w:val="0063401B"/>
    <w:rsid w:val="00635EEE"/>
    <w:rsid w:val="00640847"/>
    <w:rsid w:val="00641471"/>
    <w:rsid w:val="006415F2"/>
    <w:rsid w:val="006437B6"/>
    <w:rsid w:val="006437C3"/>
    <w:rsid w:val="0065056A"/>
    <w:rsid w:val="00652A3F"/>
    <w:rsid w:val="00652B0D"/>
    <w:rsid w:val="006552F1"/>
    <w:rsid w:val="00660088"/>
    <w:rsid w:val="00660145"/>
    <w:rsid w:val="00660CEE"/>
    <w:rsid w:val="00662147"/>
    <w:rsid w:val="00662DDD"/>
    <w:rsid w:val="00663E62"/>
    <w:rsid w:val="0066470F"/>
    <w:rsid w:val="00667262"/>
    <w:rsid w:val="0067083A"/>
    <w:rsid w:val="00671014"/>
    <w:rsid w:val="0067418F"/>
    <w:rsid w:val="006743C3"/>
    <w:rsid w:val="0067468E"/>
    <w:rsid w:val="006748BC"/>
    <w:rsid w:val="00674CB0"/>
    <w:rsid w:val="006755A1"/>
    <w:rsid w:val="00675AF6"/>
    <w:rsid w:val="00675B91"/>
    <w:rsid w:val="00676A6F"/>
    <w:rsid w:val="00687C5D"/>
    <w:rsid w:val="0069637E"/>
    <w:rsid w:val="006A36CF"/>
    <w:rsid w:val="006A44E4"/>
    <w:rsid w:val="006A463A"/>
    <w:rsid w:val="006B52C9"/>
    <w:rsid w:val="006B6713"/>
    <w:rsid w:val="006B784D"/>
    <w:rsid w:val="006C0264"/>
    <w:rsid w:val="006C0575"/>
    <w:rsid w:val="006C26A8"/>
    <w:rsid w:val="006C290E"/>
    <w:rsid w:val="006C36D4"/>
    <w:rsid w:val="006C48C4"/>
    <w:rsid w:val="006C65CF"/>
    <w:rsid w:val="006D2934"/>
    <w:rsid w:val="006D3467"/>
    <w:rsid w:val="006D4A80"/>
    <w:rsid w:val="006E0340"/>
    <w:rsid w:val="006E5D8D"/>
    <w:rsid w:val="006E6A7B"/>
    <w:rsid w:val="006F0945"/>
    <w:rsid w:val="006F0BF9"/>
    <w:rsid w:val="006F1FC8"/>
    <w:rsid w:val="006F3F56"/>
    <w:rsid w:val="006F464C"/>
    <w:rsid w:val="006F4E46"/>
    <w:rsid w:val="006F75B0"/>
    <w:rsid w:val="006F7A68"/>
    <w:rsid w:val="006F7AEF"/>
    <w:rsid w:val="007001B1"/>
    <w:rsid w:val="007009E5"/>
    <w:rsid w:val="0070190E"/>
    <w:rsid w:val="00701F30"/>
    <w:rsid w:val="007057AD"/>
    <w:rsid w:val="007066F1"/>
    <w:rsid w:val="00706830"/>
    <w:rsid w:val="0071093E"/>
    <w:rsid w:val="00711186"/>
    <w:rsid w:val="007119B6"/>
    <w:rsid w:val="00712FAA"/>
    <w:rsid w:val="00716C2B"/>
    <w:rsid w:val="00717BB6"/>
    <w:rsid w:val="00722139"/>
    <w:rsid w:val="007242A3"/>
    <w:rsid w:val="007270A4"/>
    <w:rsid w:val="0072738F"/>
    <w:rsid w:val="007277DD"/>
    <w:rsid w:val="00727A22"/>
    <w:rsid w:val="00727B9F"/>
    <w:rsid w:val="00730056"/>
    <w:rsid w:val="007305F0"/>
    <w:rsid w:val="00732CFF"/>
    <w:rsid w:val="00734C2D"/>
    <w:rsid w:val="00735985"/>
    <w:rsid w:val="00737F5C"/>
    <w:rsid w:val="00741AC3"/>
    <w:rsid w:val="00742381"/>
    <w:rsid w:val="007426B9"/>
    <w:rsid w:val="007444B5"/>
    <w:rsid w:val="007449D7"/>
    <w:rsid w:val="007458A7"/>
    <w:rsid w:val="007461F5"/>
    <w:rsid w:val="00746AC3"/>
    <w:rsid w:val="00747A2D"/>
    <w:rsid w:val="00753655"/>
    <w:rsid w:val="00753A82"/>
    <w:rsid w:val="0075486A"/>
    <w:rsid w:val="00755324"/>
    <w:rsid w:val="007569ED"/>
    <w:rsid w:val="00760359"/>
    <w:rsid w:val="00767878"/>
    <w:rsid w:val="007717E5"/>
    <w:rsid w:val="00771C32"/>
    <w:rsid w:val="007724C4"/>
    <w:rsid w:val="00773717"/>
    <w:rsid w:val="00773CB5"/>
    <w:rsid w:val="00775661"/>
    <w:rsid w:val="00775BBB"/>
    <w:rsid w:val="007804D8"/>
    <w:rsid w:val="007807B1"/>
    <w:rsid w:val="00781EA8"/>
    <w:rsid w:val="0078276B"/>
    <w:rsid w:val="0078285E"/>
    <w:rsid w:val="00782CE9"/>
    <w:rsid w:val="00784998"/>
    <w:rsid w:val="00785E34"/>
    <w:rsid w:val="00785FEA"/>
    <w:rsid w:val="0078789A"/>
    <w:rsid w:val="007902D6"/>
    <w:rsid w:val="00791065"/>
    <w:rsid w:val="00791C74"/>
    <w:rsid w:val="00795E52"/>
    <w:rsid w:val="007A0400"/>
    <w:rsid w:val="007A1241"/>
    <w:rsid w:val="007A1553"/>
    <w:rsid w:val="007A1F83"/>
    <w:rsid w:val="007A29AF"/>
    <w:rsid w:val="007A2C52"/>
    <w:rsid w:val="007A56BF"/>
    <w:rsid w:val="007A6825"/>
    <w:rsid w:val="007A68E3"/>
    <w:rsid w:val="007A6CB3"/>
    <w:rsid w:val="007B2159"/>
    <w:rsid w:val="007B3A10"/>
    <w:rsid w:val="007B7E74"/>
    <w:rsid w:val="007C4AEC"/>
    <w:rsid w:val="007C4CB2"/>
    <w:rsid w:val="007C531B"/>
    <w:rsid w:val="007C5AB6"/>
    <w:rsid w:val="007D1968"/>
    <w:rsid w:val="007D5E2F"/>
    <w:rsid w:val="007D6D07"/>
    <w:rsid w:val="007E412F"/>
    <w:rsid w:val="007E7682"/>
    <w:rsid w:val="007F0A34"/>
    <w:rsid w:val="007F229B"/>
    <w:rsid w:val="007F26AC"/>
    <w:rsid w:val="007F2896"/>
    <w:rsid w:val="007F355A"/>
    <w:rsid w:val="007F3C31"/>
    <w:rsid w:val="007F4117"/>
    <w:rsid w:val="007F6913"/>
    <w:rsid w:val="007F7E7F"/>
    <w:rsid w:val="00800E1D"/>
    <w:rsid w:val="008032C9"/>
    <w:rsid w:val="00804A81"/>
    <w:rsid w:val="00805FD3"/>
    <w:rsid w:val="00807A4B"/>
    <w:rsid w:val="00807D0E"/>
    <w:rsid w:val="00810785"/>
    <w:rsid w:val="00812591"/>
    <w:rsid w:val="00814099"/>
    <w:rsid w:val="00817040"/>
    <w:rsid w:val="00817E6D"/>
    <w:rsid w:val="00820959"/>
    <w:rsid w:val="00821F5C"/>
    <w:rsid w:val="00822FB5"/>
    <w:rsid w:val="00823F17"/>
    <w:rsid w:val="00824CC5"/>
    <w:rsid w:val="008313B6"/>
    <w:rsid w:val="00831BE6"/>
    <w:rsid w:val="00831D5F"/>
    <w:rsid w:val="00832676"/>
    <w:rsid w:val="00832D00"/>
    <w:rsid w:val="008343AA"/>
    <w:rsid w:val="00836888"/>
    <w:rsid w:val="00843C3F"/>
    <w:rsid w:val="00843EBC"/>
    <w:rsid w:val="008442E5"/>
    <w:rsid w:val="00844D87"/>
    <w:rsid w:val="00844E18"/>
    <w:rsid w:val="00845427"/>
    <w:rsid w:val="00845588"/>
    <w:rsid w:val="00847114"/>
    <w:rsid w:val="00850082"/>
    <w:rsid w:val="00852C80"/>
    <w:rsid w:val="008544E2"/>
    <w:rsid w:val="0085548C"/>
    <w:rsid w:val="008578B9"/>
    <w:rsid w:val="00857EA1"/>
    <w:rsid w:val="00860634"/>
    <w:rsid w:val="008612F3"/>
    <w:rsid w:val="00861429"/>
    <w:rsid w:val="0086177E"/>
    <w:rsid w:val="00861E52"/>
    <w:rsid w:val="00862331"/>
    <w:rsid w:val="00865110"/>
    <w:rsid w:val="00865F52"/>
    <w:rsid w:val="008679A5"/>
    <w:rsid w:val="00872EE8"/>
    <w:rsid w:val="008759A5"/>
    <w:rsid w:val="00875E24"/>
    <w:rsid w:val="00876D0A"/>
    <w:rsid w:val="00877085"/>
    <w:rsid w:val="0087716B"/>
    <w:rsid w:val="00880535"/>
    <w:rsid w:val="00880B96"/>
    <w:rsid w:val="0088206E"/>
    <w:rsid w:val="008828FB"/>
    <w:rsid w:val="0088293B"/>
    <w:rsid w:val="00882AAC"/>
    <w:rsid w:val="00883669"/>
    <w:rsid w:val="00883BA7"/>
    <w:rsid w:val="00884FC7"/>
    <w:rsid w:val="00885C6A"/>
    <w:rsid w:val="00892213"/>
    <w:rsid w:val="008939A4"/>
    <w:rsid w:val="00894AF7"/>
    <w:rsid w:val="00897ED2"/>
    <w:rsid w:val="008A1C72"/>
    <w:rsid w:val="008A37C8"/>
    <w:rsid w:val="008A7181"/>
    <w:rsid w:val="008B05AE"/>
    <w:rsid w:val="008B17E4"/>
    <w:rsid w:val="008B22F0"/>
    <w:rsid w:val="008B276C"/>
    <w:rsid w:val="008B29FE"/>
    <w:rsid w:val="008B4194"/>
    <w:rsid w:val="008B455F"/>
    <w:rsid w:val="008B4C7E"/>
    <w:rsid w:val="008B5F79"/>
    <w:rsid w:val="008B6789"/>
    <w:rsid w:val="008C05DC"/>
    <w:rsid w:val="008C0A9F"/>
    <w:rsid w:val="008C14C4"/>
    <w:rsid w:val="008D0C6D"/>
    <w:rsid w:val="008D1886"/>
    <w:rsid w:val="008D255C"/>
    <w:rsid w:val="008D2C25"/>
    <w:rsid w:val="008D4A17"/>
    <w:rsid w:val="008D50A5"/>
    <w:rsid w:val="008E0F25"/>
    <w:rsid w:val="008E1C32"/>
    <w:rsid w:val="008E3D85"/>
    <w:rsid w:val="008F1475"/>
    <w:rsid w:val="008F367A"/>
    <w:rsid w:val="008F4989"/>
    <w:rsid w:val="00901A6B"/>
    <w:rsid w:val="00901FA8"/>
    <w:rsid w:val="0090739A"/>
    <w:rsid w:val="00910143"/>
    <w:rsid w:val="00911A62"/>
    <w:rsid w:val="00911BBE"/>
    <w:rsid w:val="009120FA"/>
    <w:rsid w:val="009128FD"/>
    <w:rsid w:val="00914459"/>
    <w:rsid w:val="00914848"/>
    <w:rsid w:val="00917A34"/>
    <w:rsid w:val="00917F39"/>
    <w:rsid w:val="00920155"/>
    <w:rsid w:val="009203CB"/>
    <w:rsid w:val="00920C85"/>
    <w:rsid w:val="00921350"/>
    <w:rsid w:val="00922755"/>
    <w:rsid w:val="00924176"/>
    <w:rsid w:val="009259A4"/>
    <w:rsid w:val="009300FC"/>
    <w:rsid w:val="0093151C"/>
    <w:rsid w:val="0093195F"/>
    <w:rsid w:val="00935341"/>
    <w:rsid w:val="00937833"/>
    <w:rsid w:val="0094038B"/>
    <w:rsid w:val="00941E6C"/>
    <w:rsid w:val="009428E3"/>
    <w:rsid w:val="00943533"/>
    <w:rsid w:val="00944C6E"/>
    <w:rsid w:val="00945086"/>
    <w:rsid w:val="00945A63"/>
    <w:rsid w:val="0094750F"/>
    <w:rsid w:val="0095185B"/>
    <w:rsid w:val="00951A0D"/>
    <w:rsid w:val="0095434E"/>
    <w:rsid w:val="009545D7"/>
    <w:rsid w:val="00954C8A"/>
    <w:rsid w:val="00955682"/>
    <w:rsid w:val="00955FF1"/>
    <w:rsid w:val="009602E8"/>
    <w:rsid w:val="009634E8"/>
    <w:rsid w:val="00967509"/>
    <w:rsid w:val="009715DE"/>
    <w:rsid w:val="00971D1E"/>
    <w:rsid w:val="00973343"/>
    <w:rsid w:val="0097536D"/>
    <w:rsid w:val="009778E5"/>
    <w:rsid w:val="009779B1"/>
    <w:rsid w:val="009807AE"/>
    <w:rsid w:val="00981621"/>
    <w:rsid w:val="00982D37"/>
    <w:rsid w:val="00992057"/>
    <w:rsid w:val="00997F73"/>
    <w:rsid w:val="009A0800"/>
    <w:rsid w:val="009A0E0F"/>
    <w:rsid w:val="009A24A8"/>
    <w:rsid w:val="009A452F"/>
    <w:rsid w:val="009A799B"/>
    <w:rsid w:val="009B38FD"/>
    <w:rsid w:val="009B6F65"/>
    <w:rsid w:val="009C3AF6"/>
    <w:rsid w:val="009C7FF6"/>
    <w:rsid w:val="009D416E"/>
    <w:rsid w:val="009D5081"/>
    <w:rsid w:val="009E2C58"/>
    <w:rsid w:val="009E4D18"/>
    <w:rsid w:val="009E4FB8"/>
    <w:rsid w:val="009E56FC"/>
    <w:rsid w:val="009F1C11"/>
    <w:rsid w:val="009F3980"/>
    <w:rsid w:val="009F5123"/>
    <w:rsid w:val="00A003F7"/>
    <w:rsid w:val="00A04953"/>
    <w:rsid w:val="00A04DAF"/>
    <w:rsid w:val="00A04DBF"/>
    <w:rsid w:val="00A05909"/>
    <w:rsid w:val="00A05B53"/>
    <w:rsid w:val="00A116E3"/>
    <w:rsid w:val="00A14361"/>
    <w:rsid w:val="00A14AF4"/>
    <w:rsid w:val="00A14CBB"/>
    <w:rsid w:val="00A16AD7"/>
    <w:rsid w:val="00A22D20"/>
    <w:rsid w:val="00A2355C"/>
    <w:rsid w:val="00A23FBA"/>
    <w:rsid w:val="00A2404D"/>
    <w:rsid w:val="00A261DD"/>
    <w:rsid w:val="00A3071F"/>
    <w:rsid w:val="00A30F51"/>
    <w:rsid w:val="00A31FE7"/>
    <w:rsid w:val="00A32D22"/>
    <w:rsid w:val="00A331DC"/>
    <w:rsid w:val="00A33EB6"/>
    <w:rsid w:val="00A35685"/>
    <w:rsid w:val="00A3706B"/>
    <w:rsid w:val="00A37382"/>
    <w:rsid w:val="00A447E6"/>
    <w:rsid w:val="00A527DD"/>
    <w:rsid w:val="00A534BA"/>
    <w:rsid w:val="00A56D1D"/>
    <w:rsid w:val="00A57733"/>
    <w:rsid w:val="00A603A6"/>
    <w:rsid w:val="00A61264"/>
    <w:rsid w:val="00A61468"/>
    <w:rsid w:val="00A61B91"/>
    <w:rsid w:val="00A61C40"/>
    <w:rsid w:val="00A649EF"/>
    <w:rsid w:val="00A72858"/>
    <w:rsid w:val="00A73043"/>
    <w:rsid w:val="00A8052C"/>
    <w:rsid w:val="00A8657B"/>
    <w:rsid w:val="00A8662F"/>
    <w:rsid w:val="00A90BE1"/>
    <w:rsid w:val="00AA0953"/>
    <w:rsid w:val="00AA20C0"/>
    <w:rsid w:val="00AA3DA4"/>
    <w:rsid w:val="00AA536A"/>
    <w:rsid w:val="00AA6731"/>
    <w:rsid w:val="00AA7B04"/>
    <w:rsid w:val="00AA7DBD"/>
    <w:rsid w:val="00AB0654"/>
    <w:rsid w:val="00AB065E"/>
    <w:rsid w:val="00AB18FE"/>
    <w:rsid w:val="00AB2FB5"/>
    <w:rsid w:val="00AB335E"/>
    <w:rsid w:val="00AB433A"/>
    <w:rsid w:val="00AB4812"/>
    <w:rsid w:val="00AB4BEE"/>
    <w:rsid w:val="00AB6D36"/>
    <w:rsid w:val="00AC1657"/>
    <w:rsid w:val="00AC1E9E"/>
    <w:rsid w:val="00AC4DFF"/>
    <w:rsid w:val="00AC63E9"/>
    <w:rsid w:val="00AC70D5"/>
    <w:rsid w:val="00AC71AD"/>
    <w:rsid w:val="00AD15FA"/>
    <w:rsid w:val="00AD48AA"/>
    <w:rsid w:val="00AD6325"/>
    <w:rsid w:val="00AD6E2F"/>
    <w:rsid w:val="00AE215F"/>
    <w:rsid w:val="00AE27B1"/>
    <w:rsid w:val="00AE2D66"/>
    <w:rsid w:val="00AE3901"/>
    <w:rsid w:val="00AE3CC6"/>
    <w:rsid w:val="00AE4328"/>
    <w:rsid w:val="00AE4E89"/>
    <w:rsid w:val="00AE63F9"/>
    <w:rsid w:val="00AF0918"/>
    <w:rsid w:val="00AF4108"/>
    <w:rsid w:val="00AF4357"/>
    <w:rsid w:val="00AF4CFF"/>
    <w:rsid w:val="00AF6842"/>
    <w:rsid w:val="00B02E86"/>
    <w:rsid w:val="00B035C4"/>
    <w:rsid w:val="00B03F5C"/>
    <w:rsid w:val="00B0513B"/>
    <w:rsid w:val="00B05B0E"/>
    <w:rsid w:val="00B0608B"/>
    <w:rsid w:val="00B1013F"/>
    <w:rsid w:val="00B12918"/>
    <w:rsid w:val="00B12A94"/>
    <w:rsid w:val="00B138D7"/>
    <w:rsid w:val="00B13E62"/>
    <w:rsid w:val="00B14ADB"/>
    <w:rsid w:val="00B15408"/>
    <w:rsid w:val="00B16A1C"/>
    <w:rsid w:val="00B16C4F"/>
    <w:rsid w:val="00B2284A"/>
    <w:rsid w:val="00B2600D"/>
    <w:rsid w:val="00B275B3"/>
    <w:rsid w:val="00B30B0B"/>
    <w:rsid w:val="00B30C32"/>
    <w:rsid w:val="00B30CFA"/>
    <w:rsid w:val="00B30EEE"/>
    <w:rsid w:val="00B340E6"/>
    <w:rsid w:val="00B34E4B"/>
    <w:rsid w:val="00B366D9"/>
    <w:rsid w:val="00B36DD5"/>
    <w:rsid w:val="00B40FC1"/>
    <w:rsid w:val="00B413D0"/>
    <w:rsid w:val="00B43178"/>
    <w:rsid w:val="00B433A0"/>
    <w:rsid w:val="00B45D1E"/>
    <w:rsid w:val="00B4608B"/>
    <w:rsid w:val="00B467FA"/>
    <w:rsid w:val="00B47F77"/>
    <w:rsid w:val="00B51180"/>
    <w:rsid w:val="00B51D20"/>
    <w:rsid w:val="00B540E0"/>
    <w:rsid w:val="00B6054D"/>
    <w:rsid w:val="00B63E86"/>
    <w:rsid w:val="00B65F44"/>
    <w:rsid w:val="00B6622D"/>
    <w:rsid w:val="00B6698A"/>
    <w:rsid w:val="00B6703E"/>
    <w:rsid w:val="00B70CDB"/>
    <w:rsid w:val="00B712B7"/>
    <w:rsid w:val="00B7132D"/>
    <w:rsid w:val="00B720FA"/>
    <w:rsid w:val="00B726A6"/>
    <w:rsid w:val="00B72B4F"/>
    <w:rsid w:val="00B72BC6"/>
    <w:rsid w:val="00B730B5"/>
    <w:rsid w:val="00B745CC"/>
    <w:rsid w:val="00B76105"/>
    <w:rsid w:val="00B776F4"/>
    <w:rsid w:val="00B77742"/>
    <w:rsid w:val="00B77C48"/>
    <w:rsid w:val="00B77F51"/>
    <w:rsid w:val="00B81891"/>
    <w:rsid w:val="00B82BE4"/>
    <w:rsid w:val="00B8335B"/>
    <w:rsid w:val="00B84F04"/>
    <w:rsid w:val="00B85D62"/>
    <w:rsid w:val="00B9077E"/>
    <w:rsid w:val="00B92079"/>
    <w:rsid w:val="00B9509F"/>
    <w:rsid w:val="00B96CD4"/>
    <w:rsid w:val="00BA4A04"/>
    <w:rsid w:val="00BB39CD"/>
    <w:rsid w:val="00BB7986"/>
    <w:rsid w:val="00BC1DE4"/>
    <w:rsid w:val="00BC3ECA"/>
    <w:rsid w:val="00BC4494"/>
    <w:rsid w:val="00BC4CF3"/>
    <w:rsid w:val="00BC579E"/>
    <w:rsid w:val="00BD0DA1"/>
    <w:rsid w:val="00BD15F8"/>
    <w:rsid w:val="00BD1EF0"/>
    <w:rsid w:val="00BD29F5"/>
    <w:rsid w:val="00BD2BAB"/>
    <w:rsid w:val="00BD495E"/>
    <w:rsid w:val="00BD4ADF"/>
    <w:rsid w:val="00BD5909"/>
    <w:rsid w:val="00BD5B3F"/>
    <w:rsid w:val="00BE0151"/>
    <w:rsid w:val="00BE03C6"/>
    <w:rsid w:val="00BF1583"/>
    <w:rsid w:val="00BF4E8E"/>
    <w:rsid w:val="00BF5800"/>
    <w:rsid w:val="00BF6F3A"/>
    <w:rsid w:val="00BF7757"/>
    <w:rsid w:val="00C009A7"/>
    <w:rsid w:val="00C00B43"/>
    <w:rsid w:val="00C00E85"/>
    <w:rsid w:val="00C055F4"/>
    <w:rsid w:val="00C0631E"/>
    <w:rsid w:val="00C078BD"/>
    <w:rsid w:val="00C1139D"/>
    <w:rsid w:val="00C12BD1"/>
    <w:rsid w:val="00C15928"/>
    <w:rsid w:val="00C15F41"/>
    <w:rsid w:val="00C20775"/>
    <w:rsid w:val="00C239E4"/>
    <w:rsid w:val="00C25D9A"/>
    <w:rsid w:val="00C27B8B"/>
    <w:rsid w:val="00C305D8"/>
    <w:rsid w:val="00C31158"/>
    <w:rsid w:val="00C31DA5"/>
    <w:rsid w:val="00C336BB"/>
    <w:rsid w:val="00C33D6F"/>
    <w:rsid w:val="00C34044"/>
    <w:rsid w:val="00C35D57"/>
    <w:rsid w:val="00C35EBF"/>
    <w:rsid w:val="00C35F65"/>
    <w:rsid w:val="00C408CB"/>
    <w:rsid w:val="00C44418"/>
    <w:rsid w:val="00C46C17"/>
    <w:rsid w:val="00C46EA6"/>
    <w:rsid w:val="00C475D0"/>
    <w:rsid w:val="00C535AE"/>
    <w:rsid w:val="00C54023"/>
    <w:rsid w:val="00C554EC"/>
    <w:rsid w:val="00C57F73"/>
    <w:rsid w:val="00C6083D"/>
    <w:rsid w:val="00C6580E"/>
    <w:rsid w:val="00C65AF4"/>
    <w:rsid w:val="00C662C4"/>
    <w:rsid w:val="00C66758"/>
    <w:rsid w:val="00C66A0E"/>
    <w:rsid w:val="00C70380"/>
    <w:rsid w:val="00C72B06"/>
    <w:rsid w:val="00C75A25"/>
    <w:rsid w:val="00C7615B"/>
    <w:rsid w:val="00C76AFE"/>
    <w:rsid w:val="00C8116D"/>
    <w:rsid w:val="00C82840"/>
    <w:rsid w:val="00C8408F"/>
    <w:rsid w:val="00C84FB3"/>
    <w:rsid w:val="00C85A79"/>
    <w:rsid w:val="00C86A53"/>
    <w:rsid w:val="00C9124F"/>
    <w:rsid w:val="00C9286A"/>
    <w:rsid w:val="00C92F21"/>
    <w:rsid w:val="00C9650A"/>
    <w:rsid w:val="00C96CEA"/>
    <w:rsid w:val="00C973E0"/>
    <w:rsid w:val="00CA12D7"/>
    <w:rsid w:val="00CA1C71"/>
    <w:rsid w:val="00CA2E0C"/>
    <w:rsid w:val="00CA49F3"/>
    <w:rsid w:val="00CA527C"/>
    <w:rsid w:val="00CA6682"/>
    <w:rsid w:val="00CA6DC6"/>
    <w:rsid w:val="00CB23CC"/>
    <w:rsid w:val="00CB2C80"/>
    <w:rsid w:val="00CB32C6"/>
    <w:rsid w:val="00CB3626"/>
    <w:rsid w:val="00CB5735"/>
    <w:rsid w:val="00CB5871"/>
    <w:rsid w:val="00CB5C01"/>
    <w:rsid w:val="00CC0263"/>
    <w:rsid w:val="00CC05BC"/>
    <w:rsid w:val="00CC409B"/>
    <w:rsid w:val="00CC44C1"/>
    <w:rsid w:val="00CC611E"/>
    <w:rsid w:val="00CC70E9"/>
    <w:rsid w:val="00CD4E75"/>
    <w:rsid w:val="00CD5F2F"/>
    <w:rsid w:val="00CD6852"/>
    <w:rsid w:val="00CE2269"/>
    <w:rsid w:val="00CE3696"/>
    <w:rsid w:val="00CE4E78"/>
    <w:rsid w:val="00CE68F8"/>
    <w:rsid w:val="00CE6D17"/>
    <w:rsid w:val="00CE7237"/>
    <w:rsid w:val="00CF0701"/>
    <w:rsid w:val="00CF0C83"/>
    <w:rsid w:val="00CF119C"/>
    <w:rsid w:val="00CF269F"/>
    <w:rsid w:val="00CF4272"/>
    <w:rsid w:val="00CF5A9C"/>
    <w:rsid w:val="00D002AC"/>
    <w:rsid w:val="00D01A9F"/>
    <w:rsid w:val="00D02699"/>
    <w:rsid w:val="00D0376D"/>
    <w:rsid w:val="00D0486C"/>
    <w:rsid w:val="00D10918"/>
    <w:rsid w:val="00D130F8"/>
    <w:rsid w:val="00D15926"/>
    <w:rsid w:val="00D2123C"/>
    <w:rsid w:val="00D21D27"/>
    <w:rsid w:val="00D2486A"/>
    <w:rsid w:val="00D261F9"/>
    <w:rsid w:val="00D274DF"/>
    <w:rsid w:val="00D363F7"/>
    <w:rsid w:val="00D36725"/>
    <w:rsid w:val="00D37935"/>
    <w:rsid w:val="00D40197"/>
    <w:rsid w:val="00D42389"/>
    <w:rsid w:val="00D42518"/>
    <w:rsid w:val="00D4265B"/>
    <w:rsid w:val="00D4306E"/>
    <w:rsid w:val="00D43E6D"/>
    <w:rsid w:val="00D44641"/>
    <w:rsid w:val="00D46762"/>
    <w:rsid w:val="00D5078D"/>
    <w:rsid w:val="00D50988"/>
    <w:rsid w:val="00D5134E"/>
    <w:rsid w:val="00D554A8"/>
    <w:rsid w:val="00D5679E"/>
    <w:rsid w:val="00D616C9"/>
    <w:rsid w:val="00D62561"/>
    <w:rsid w:val="00D63C9B"/>
    <w:rsid w:val="00D65822"/>
    <w:rsid w:val="00D65BEE"/>
    <w:rsid w:val="00D67162"/>
    <w:rsid w:val="00D701F4"/>
    <w:rsid w:val="00D72482"/>
    <w:rsid w:val="00D72F25"/>
    <w:rsid w:val="00D761C3"/>
    <w:rsid w:val="00D802A4"/>
    <w:rsid w:val="00D811C4"/>
    <w:rsid w:val="00D816A7"/>
    <w:rsid w:val="00D824A0"/>
    <w:rsid w:val="00D83693"/>
    <w:rsid w:val="00D839D0"/>
    <w:rsid w:val="00D84B0F"/>
    <w:rsid w:val="00D86B6D"/>
    <w:rsid w:val="00D87EED"/>
    <w:rsid w:val="00D94411"/>
    <w:rsid w:val="00D95A6E"/>
    <w:rsid w:val="00D97575"/>
    <w:rsid w:val="00DA04BE"/>
    <w:rsid w:val="00DA04E0"/>
    <w:rsid w:val="00DA0CAD"/>
    <w:rsid w:val="00DA2557"/>
    <w:rsid w:val="00DA52AE"/>
    <w:rsid w:val="00DA538D"/>
    <w:rsid w:val="00DA5B6D"/>
    <w:rsid w:val="00DA5D12"/>
    <w:rsid w:val="00DA77BC"/>
    <w:rsid w:val="00DA7892"/>
    <w:rsid w:val="00DA7912"/>
    <w:rsid w:val="00DA7C8C"/>
    <w:rsid w:val="00DB0C59"/>
    <w:rsid w:val="00DB1B57"/>
    <w:rsid w:val="00DB21FD"/>
    <w:rsid w:val="00DB232F"/>
    <w:rsid w:val="00DB2BC9"/>
    <w:rsid w:val="00DB3A9E"/>
    <w:rsid w:val="00DB7186"/>
    <w:rsid w:val="00DB75B5"/>
    <w:rsid w:val="00DB7D9C"/>
    <w:rsid w:val="00DB7F9E"/>
    <w:rsid w:val="00DC0E4F"/>
    <w:rsid w:val="00DC1E61"/>
    <w:rsid w:val="00DC3333"/>
    <w:rsid w:val="00DC3781"/>
    <w:rsid w:val="00DC3B42"/>
    <w:rsid w:val="00DC42E2"/>
    <w:rsid w:val="00DC44AA"/>
    <w:rsid w:val="00DC6BE2"/>
    <w:rsid w:val="00DC6FB7"/>
    <w:rsid w:val="00DC722C"/>
    <w:rsid w:val="00DD10B1"/>
    <w:rsid w:val="00DD3898"/>
    <w:rsid w:val="00DD3E0D"/>
    <w:rsid w:val="00DD4729"/>
    <w:rsid w:val="00DE02A8"/>
    <w:rsid w:val="00DE1696"/>
    <w:rsid w:val="00DE1D72"/>
    <w:rsid w:val="00DE2B35"/>
    <w:rsid w:val="00DE37A7"/>
    <w:rsid w:val="00DE4057"/>
    <w:rsid w:val="00DE4079"/>
    <w:rsid w:val="00DE4580"/>
    <w:rsid w:val="00DE4FAA"/>
    <w:rsid w:val="00DE62A0"/>
    <w:rsid w:val="00DE70E0"/>
    <w:rsid w:val="00DF509C"/>
    <w:rsid w:val="00DF70CC"/>
    <w:rsid w:val="00E01511"/>
    <w:rsid w:val="00E01B42"/>
    <w:rsid w:val="00E0435D"/>
    <w:rsid w:val="00E0500A"/>
    <w:rsid w:val="00E058F1"/>
    <w:rsid w:val="00E05C99"/>
    <w:rsid w:val="00E06D0C"/>
    <w:rsid w:val="00E07130"/>
    <w:rsid w:val="00E15679"/>
    <w:rsid w:val="00E20C65"/>
    <w:rsid w:val="00E21BF2"/>
    <w:rsid w:val="00E21C38"/>
    <w:rsid w:val="00E263EE"/>
    <w:rsid w:val="00E276DF"/>
    <w:rsid w:val="00E33E98"/>
    <w:rsid w:val="00E34B61"/>
    <w:rsid w:val="00E36286"/>
    <w:rsid w:val="00E439F4"/>
    <w:rsid w:val="00E443B0"/>
    <w:rsid w:val="00E5218F"/>
    <w:rsid w:val="00E5276D"/>
    <w:rsid w:val="00E52B5C"/>
    <w:rsid w:val="00E535D3"/>
    <w:rsid w:val="00E6440F"/>
    <w:rsid w:val="00E738A5"/>
    <w:rsid w:val="00E743DC"/>
    <w:rsid w:val="00E751FE"/>
    <w:rsid w:val="00E76C94"/>
    <w:rsid w:val="00E773BA"/>
    <w:rsid w:val="00E802F0"/>
    <w:rsid w:val="00E818EA"/>
    <w:rsid w:val="00E83BE1"/>
    <w:rsid w:val="00E87DB7"/>
    <w:rsid w:val="00E93828"/>
    <w:rsid w:val="00E95FB5"/>
    <w:rsid w:val="00E95FCB"/>
    <w:rsid w:val="00E96903"/>
    <w:rsid w:val="00EA1041"/>
    <w:rsid w:val="00EA14B5"/>
    <w:rsid w:val="00EA2A64"/>
    <w:rsid w:val="00EA71CD"/>
    <w:rsid w:val="00EB030A"/>
    <w:rsid w:val="00EB33A1"/>
    <w:rsid w:val="00EB6B2C"/>
    <w:rsid w:val="00EB7C4D"/>
    <w:rsid w:val="00EC4A35"/>
    <w:rsid w:val="00EC4A9A"/>
    <w:rsid w:val="00EC5ECF"/>
    <w:rsid w:val="00EC62FC"/>
    <w:rsid w:val="00EC6F8B"/>
    <w:rsid w:val="00EC709F"/>
    <w:rsid w:val="00EC7164"/>
    <w:rsid w:val="00EC767F"/>
    <w:rsid w:val="00EC7DA1"/>
    <w:rsid w:val="00ED1A39"/>
    <w:rsid w:val="00ED200B"/>
    <w:rsid w:val="00ED71C0"/>
    <w:rsid w:val="00ED7FD1"/>
    <w:rsid w:val="00EE045D"/>
    <w:rsid w:val="00EE0EC8"/>
    <w:rsid w:val="00EE1A21"/>
    <w:rsid w:val="00EE3D71"/>
    <w:rsid w:val="00EE404E"/>
    <w:rsid w:val="00EE60A5"/>
    <w:rsid w:val="00EF0B53"/>
    <w:rsid w:val="00EF1B56"/>
    <w:rsid w:val="00EF5438"/>
    <w:rsid w:val="00EF7BD0"/>
    <w:rsid w:val="00F0275F"/>
    <w:rsid w:val="00F02A3E"/>
    <w:rsid w:val="00F05E1A"/>
    <w:rsid w:val="00F064E6"/>
    <w:rsid w:val="00F06530"/>
    <w:rsid w:val="00F06CA9"/>
    <w:rsid w:val="00F07BAC"/>
    <w:rsid w:val="00F1151F"/>
    <w:rsid w:val="00F128BC"/>
    <w:rsid w:val="00F1650B"/>
    <w:rsid w:val="00F17EA4"/>
    <w:rsid w:val="00F17F51"/>
    <w:rsid w:val="00F23402"/>
    <w:rsid w:val="00F25D7B"/>
    <w:rsid w:val="00F26CAD"/>
    <w:rsid w:val="00F276CD"/>
    <w:rsid w:val="00F27F41"/>
    <w:rsid w:val="00F30298"/>
    <w:rsid w:val="00F31F01"/>
    <w:rsid w:val="00F33E00"/>
    <w:rsid w:val="00F349E7"/>
    <w:rsid w:val="00F34BCF"/>
    <w:rsid w:val="00F350B0"/>
    <w:rsid w:val="00F35DA2"/>
    <w:rsid w:val="00F3704E"/>
    <w:rsid w:val="00F37ACE"/>
    <w:rsid w:val="00F42899"/>
    <w:rsid w:val="00F44B4A"/>
    <w:rsid w:val="00F5749D"/>
    <w:rsid w:val="00F60061"/>
    <w:rsid w:val="00F67A94"/>
    <w:rsid w:val="00F67F2D"/>
    <w:rsid w:val="00F701B9"/>
    <w:rsid w:val="00F74E84"/>
    <w:rsid w:val="00F77E9B"/>
    <w:rsid w:val="00F82486"/>
    <w:rsid w:val="00F83D5C"/>
    <w:rsid w:val="00F87AC8"/>
    <w:rsid w:val="00F91841"/>
    <w:rsid w:val="00F91B89"/>
    <w:rsid w:val="00F978A5"/>
    <w:rsid w:val="00FA0416"/>
    <w:rsid w:val="00FA0940"/>
    <w:rsid w:val="00FA11E6"/>
    <w:rsid w:val="00FA35FC"/>
    <w:rsid w:val="00FA3697"/>
    <w:rsid w:val="00FA389C"/>
    <w:rsid w:val="00FA3AB9"/>
    <w:rsid w:val="00FA4977"/>
    <w:rsid w:val="00FA5F2A"/>
    <w:rsid w:val="00FA6F78"/>
    <w:rsid w:val="00FB034F"/>
    <w:rsid w:val="00FB0E25"/>
    <w:rsid w:val="00FB2F13"/>
    <w:rsid w:val="00FB3F61"/>
    <w:rsid w:val="00FC118E"/>
    <w:rsid w:val="00FC31A5"/>
    <w:rsid w:val="00FC35DE"/>
    <w:rsid w:val="00FC4A15"/>
    <w:rsid w:val="00FC4DF0"/>
    <w:rsid w:val="00FC4FE9"/>
    <w:rsid w:val="00FC5482"/>
    <w:rsid w:val="00FC5B57"/>
    <w:rsid w:val="00FD0109"/>
    <w:rsid w:val="00FD1438"/>
    <w:rsid w:val="00FD3479"/>
    <w:rsid w:val="00FD3F32"/>
    <w:rsid w:val="00FE046A"/>
    <w:rsid w:val="00FE1921"/>
    <w:rsid w:val="00FE46ED"/>
    <w:rsid w:val="00FE4946"/>
    <w:rsid w:val="00FE4E78"/>
    <w:rsid w:val="00FE7B99"/>
    <w:rsid w:val="00FF03DE"/>
    <w:rsid w:val="00FF133C"/>
    <w:rsid w:val="00FF2A4E"/>
    <w:rsid w:val="00FF50A9"/>
    <w:rsid w:val="00FF529E"/>
    <w:rsid w:val="00FF6739"/>
    <w:rsid w:val="00FF701D"/>
    <w:rsid w:val="00FF7C3A"/>
    <w:rsid w:val="00FF7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78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4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74F"/>
    <w:rPr>
      <w:rFonts w:ascii="Tahoma" w:hAnsi="Tahoma" w:cs="Tahoma"/>
      <w:sz w:val="16"/>
      <w:szCs w:val="16"/>
    </w:rPr>
  </w:style>
  <w:style w:type="paragraph" w:styleId="ListParagraph">
    <w:name w:val="List Paragraph"/>
    <w:basedOn w:val="Normal"/>
    <w:uiPriority w:val="34"/>
    <w:qFormat/>
    <w:rsid w:val="002A67B7"/>
    <w:pPr>
      <w:ind w:left="720"/>
      <w:contextualSpacing/>
    </w:pPr>
  </w:style>
  <w:style w:type="paragraph" w:styleId="Header">
    <w:name w:val="header"/>
    <w:basedOn w:val="Normal"/>
    <w:link w:val="HeaderChar"/>
    <w:uiPriority w:val="99"/>
    <w:unhideWhenUsed/>
    <w:rsid w:val="00E36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286"/>
  </w:style>
  <w:style w:type="paragraph" w:styleId="Footer">
    <w:name w:val="footer"/>
    <w:basedOn w:val="Normal"/>
    <w:link w:val="FooterChar"/>
    <w:uiPriority w:val="99"/>
    <w:unhideWhenUsed/>
    <w:rsid w:val="00E36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286"/>
  </w:style>
  <w:style w:type="character" w:styleId="CommentReference">
    <w:name w:val="annotation reference"/>
    <w:basedOn w:val="DefaultParagraphFont"/>
    <w:uiPriority w:val="99"/>
    <w:semiHidden/>
    <w:unhideWhenUsed/>
    <w:rsid w:val="009545D7"/>
    <w:rPr>
      <w:sz w:val="16"/>
      <w:szCs w:val="16"/>
    </w:rPr>
  </w:style>
  <w:style w:type="paragraph" w:styleId="CommentText">
    <w:name w:val="annotation text"/>
    <w:basedOn w:val="Normal"/>
    <w:link w:val="CommentTextChar"/>
    <w:uiPriority w:val="99"/>
    <w:semiHidden/>
    <w:unhideWhenUsed/>
    <w:rsid w:val="009545D7"/>
    <w:pPr>
      <w:spacing w:line="240" w:lineRule="auto"/>
    </w:pPr>
    <w:rPr>
      <w:sz w:val="20"/>
      <w:szCs w:val="20"/>
    </w:rPr>
  </w:style>
  <w:style w:type="character" w:customStyle="1" w:styleId="CommentTextChar">
    <w:name w:val="Comment Text Char"/>
    <w:basedOn w:val="DefaultParagraphFont"/>
    <w:link w:val="CommentText"/>
    <w:uiPriority w:val="99"/>
    <w:semiHidden/>
    <w:rsid w:val="009545D7"/>
    <w:rPr>
      <w:sz w:val="20"/>
      <w:szCs w:val="20"/>
    </w:rPr>
  </w:style>
  <w:style w:type="paragraph" w:styleId="CommentSubject">
    <w:name w:val="annotation subject"/>
    <w:basedOn w:val="CommentText"/>
    <w:next w:val="CommentText"/>
    <w:link w:val="CommentSubjectChar"/>
    <w:uiPriority w:val="99"/>
    <w:semiHidden/>
    <w:unhideWhenUsed/>
    <w:rsid w:val="009545D7"/>
    <w:rPr>
      <w:b/>
      <w:bCs/>
    </w:rPr>
  </w:style>
  <w:style w:type="character" w:customStyle="1" w:styleId="CommentSubjectChar">
    <w:name w:val="Comment Subject Char"/>
    <w:basedOn w:val="CommentTextChar"/>
    <w:link w:val="CommentSubject"/>
    <w:uiPriority w:val="99"/>
    <w:semiHidden/>
    <w:rsid w:val="009545D7"/>
    <w:rPr>
      <w:b/>
      <w:bCs/>
      <w:sz w:val="20"/>
      <w:szCs w:val="20"/>
    </w:rPr>
  </w:style>
  <w:style w:type="character" w:styleId="Hyperlink">
    <w:name w:val="Hyperlink"/>
    <w:basedOn w:val="DefaultParagraphFont"/>
    <w:uiPriority w:val="99"/>
    <w:unhideWhenUsed/>
    <w:rsid w:val="007F229B"/>
    <w:rPr>
      <w:color w:val="0000FF" w:themeColor="hyperlink"/>
      <w:u w:val="single"/>
    </w:rPr>
  </w:style>
  <w:style w:type="character" w:styleId="FollowedHyperlink">
    <w:name w:val="FollowedHyperlink"/>
    <w:basedOn w:val="DefaultParagraphFont"/>
    <w:uiPriority w:val="99"/>
    <w:semiHidden/>
    <w:unhideWhenUsed/>
    <w:rsid w:val="001816A5"/>
    <w:rPr>
      <w:color w:val="800080" w:themeColor="followedHyperlink"/>
      <w:u w:val="single"/>
    </w:rPr>
  </w:style>
  <w:style w:type="paragraph" w:styleId="FootnoteText">
    <w:name w:val="footnote text"/>
    <w:basedOn w:val="Normal"/>
    <w:link w:val="FootnoteTextChar"/>
    <w:uiPriority w:val="99"/>
    <w:semiHidden/>
    <w:unhideWhenUsed/>
    <w:rsid w:val="00314C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C05"/>
    <w:rPr>
      <w:sz w:val="20"/>
      <w:szCs w:val="20"/>
    </w:rPr>
  </w:style>
  <w:style w:type="character" w:styleId="FootnoteReference">
    <w:name w:val="footnote reference"/>
    <w:basedOn w:val="DefaultParagraphFont"/>
    <w:uiPriority w:val="99"/>
    <w:semiHidden/>
    <w:unhideWhenUsed/>
    <w:rsid w:val="00314C05"/>
    <w:rPr>
      <w:vertAlign w:val="superscript"/>
    </w:rPr>
  </w:style>
  <w:style w:type="paragraph" w:styleId="NormalWeb">
    <w:name w:val="Normal (Web)"/>
    <w:basedOn w:val="Normal"/>
    <w:uiPriority w:val="99"/>
    <w:semiHidden/>
    <w:unhideWhenUsed/>
    <w:rsid w:val="003863D0"/>
    <w:pPr>
      <w:spacing w:before="100" w:beforeAutospacing="1" w:after="100" w:afterAutospacing="1" w:line="240" w:lineRule="auto"/>
    </w:pPr>
    <w:rPr>
      <w:rFonts w:ascii="Times New Roman" w:hAnsi="Times New Roman" w:cs="Times New Roman"/>
      <w:sz w:val="24"/>
      <w:szCs w:val="24"/>
    </w:rPr>
  </w:style>
  <w:style w:type="paragraph" w:styleId="NoSpacing">
    <w:name w:val="No Spacing"/>
    <w:link w:val="NoSpacingChar"/>
    <w:uiPriority w:val="1"/>
    <w:qFormat/>
    <w:rsid w:val="00021BD6"/>
    <w:pPr>
      <w:spacing w:after="0" w:line="240" w:lineRule="auto"/>
    </w:pPr>
  </w:style>
  <w:style w:type="character" w:customStyle="1" w:styleId="NoSpacingChar">
    <w:name w:val="No Spacing Char"/>
    <w:basedOn w:val="DefaultParagraphFont"/>
    <w:link w:val="NoSpacing"/>
    <w:uiPriority w:val="1"/>
    <w:rsid w:val="00021BD6"/>
  </w:style>
  <w:style w:type="paragraph" w:styleId="Revision">
    <w:name w:val="Revision"/>
    <w:hidden/>
    <w:uiPriority w:val="99"/>
    <w:semiHidden/>
    <w:rsid w:val="00525DA5"/>
    <w:pPr>
      <w:spacing w:after="0" w:line="240" w:lineRule="auto"/>
    </w:pPr>
  </w:style>
  <w:style w:type="paragraph" w:styleId="EndnoteText">
    <w:name w:val="endnote text"/>
    <w:basedOn w:val="Normal"/>
    <w:link w:val="EndnoteTextChar"/>
    <w:uiPriority w:val="99"/>
    <w:semiHidden/>
    <w:unhideWhenUsed/>
    <w:rsid w:val="003975C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75C0"/>
    <w:rPr>
      <w:sz w:val="20"/>
      <w:szCs w:val="20"/>
    </w:rPr>
  </w:style>
  <w:style w:type="character" w:styleId="EndnoteReference">
    <w:name w:val="endnote reference"/>
    <w:basedOn w:val="DefaultParagraphFont"/>
    <w:uiPriority w:val="99"/>
    <w:semiHidden/>
    <w:unhideWhenUsed/>
    <w:rsid w:val="003975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52494">
      <w:bodyDiv w:val="1"/>
      <w:marLeft w:val="0"/>
      <w:marRight w:val="0"/>
      <w:marTop w:val="0"/>
      <w:marBottom w:val="0"/>
      <w:divBdr>
        <w:top w:val="none" w:sz="0" w:space="0" w:color="auto"/>
        <w:left w:val="none" w:sz="0" w:space="0" w:color="auto"/>
        <w:bottom w:val="none" w:sz="0" w:space="0" w:color="auto"/>
        <w:right w:val="none" w:sz="0" w:space="0" w:color="auto"/>
      </w:divBdr>
    </w:div>
    <w:div w:id="444157829">
      <w:bodyDiv w:val="1"/>
      <w:marLeft w:val="0"/>
      <w:marRight w:val="0"/>
      <w:marTop w:val="0"/>
      <w:marBottom w:val="0"/>
      <w:divBdr>
        <w:top w:val="none" w:sz="0" w:space="0" w:color="auto"/>
        <w:left w:val="none" w:sz="0" w:space="0" w:color="auto"/>
        <w:bottom w:val="none" w:sz="0" w:space="0" w:color="auto"/>
        <w:right w:val="none" w:sz="0" w:space="0" w:color="auto"/>
      </w:divBdr>
      <w:divsChild>
        <w:div w:id="1026299060">
          <w:marLeft w:val="1166"/>
          <w:marRight w:val="0"/>
          <w:marTop w:val="82"/>
          <w:marBottom w:val="0"/>
          <w:divBdr>
            <w:top w:val="none" w:sz="0" w:space="0" w:color="auto"/>
            <w:left w:val="none" w:sz="0" w:space="0" w:color="auto"/>
            <w:bottom w:val="none" w:sz="0" w:space="0" w:color="auto"/>
            <w:right w:val="none" w:sz="0" w:space="0" w:color="auto"/>
          </w:divBdr>
        </w:div>
        <w:div w:id="1768035485">
          <w:marLeft w:val="1166"/>
          <w:marRight w:val="0"/>
          <w:marTop w:val="82"/>
          <w:marBottom w:val="0"/>
          <w:divBdr>
            <w:top w:val="none" w:sz="0" w:space="0" w:color="auto"/>
            <w:left w:val="none" w:sz="0" w:space="0" w:color="auto"/>
            <w:bottom w:val="none" w:sz="0" w:space="0" w:color="auto"/>
            <w:right w:val="none" w:sz="0" w:space="0" w:color="auto"/>
          </w:divBdr>
        </w:div>
        <w:div w:id="812985006">
          <w:marLeft w:val="1166"/>
          <w:marRight w:val="0"/>
          <w:marTop w:val="82"/>
          <w:marBottom w:val="0"/>
          <w:divBdr>
            <w:top w:val="none" w:sz="0" w:space="0" w:color="auto"/>
            <w:left w:val="none" w:sz="0" w:space="0" w:color="auto"/>
            <w:bottom w:val="none" w:sz="0" w:space="0" w:color="auto"/>
            <w:right w:val="none" w:sz="0" w:space="0" w:color="auto"/>
          </w:divBdr>
        </w:div>
        <w:div w:id="1291665028">
          <w:marLeft w:val="1166"/>
          <w:marRight w:val="0"/>
          <w:marTop w:val="82"/>
          <w:marBottom w:val="0"/>
          <w:divBdr>
            <w:top w:val="none" w:sz="0" w:space="0" w:color="auto"/>
            <w:left w:val="none" w:sz="0" w:space="0" w:color="auto"/>
            <w:bottom w:val="none" w:sz="0" w:space="0" w:color="auto"/>
            <w:right w:val="none" w:sz="0" w:space="0" w:color="auto"/>
          </w:divBdr>
        </w:div>
        <w:div w:id="1318724831">
          <w:marLeft w:val="1166"/>
          <w:marRight w:val="0"/>
          <w:marTop w:val="82"/>
          <w:marBottom w:val="0"/>
          <w:divBdr>
            <w:top w:val="none" w:sz="0" w:space="0" w:color="auto"/>
            <w:left w:val="none" w:sz="0" w:space="0" w:color="auto"/>
            <w:bottom w:val="none" w:sz="0" w:space="0" w:color="auto"/>
            <w:right w:val="none" w:sz="0" w:space="0" w:color="auto"/>
          </w:divBdr>
        </w:div>
      </w:divsChild>
    </w:div>
    <w:div w:id="557933758">
      <w:bodyDiv w:val="1"/>
      <w:marLeft w:val="0"/>
      <w:marRight w:val="0"/>
      <w:marTop w:val="0"/>
      <w:marBottom w:val="0"/>
      <w:divBdr>
        <w:top w:val="none" w:sz="0" w:space="0" w:color="auto"/>
        <w:left w:val="none" w:sz="0" w:space="0" w:color="auto"/>
        <w:bottom w:val="none" w:sz="0" w:space="0" w:color="auto"/>
        <w:right w:val="none" w:sz="0" w:space="0" w:color="auto"/>
      </w:divBdr>
    </w:div>
    <w:div w:id="576012878">
      <w:bodyDiv w:val="1"/>
      <w:marLeft w:val="0"/>
      <w:marRight w:val="0"/>
      <w:marTop w:val="0"/>
      <w:marBottom w:val="0"/>
      <w:divBdr>
        <w:top w:val="none" w:sz="0" w:space="0" w:color="auto"/>
        <w:left w:val="none" w:sz="0" w:space="0" w:color="auto"/>
        <w:bottom w:val="none" w:sz="0" w:space="0" w:color="auto"/>
        <w:right w:val="none" w:sz="0" w:space="0" w:color="auto"/>
      </w:divBdr>
      <w:divsChild>
        <w:div w:id="1943754422">
          <w:marLeft w:val="720"/>
          <w:marRight w:val="0"/>
          <w:marTop w:val="0"/>
          <w:marBottom w:val="0"/>
          <w:divBdr>
            <w:top w:val="none" w:sz="0" w:space="0" w:color="auto"/>
            <w:left w:val="none" w:sz="0" w:space="0" w:color="auto"/>
            <w:bottom w:val="none" w:sz="0" w:space="0" w:color="auto"/>
            <w:right w:val="none" w:sz="0" w:space="0" w:color="auto"/>
          </w:divBdr>
        </w:div>
      </w:divsChild>
    </w:div>
    <w:div w:id="673070697">
      <w:bodyDiv w:val="1"/>
      <w:marLeft w:val="0"/>
      <w:marRight w:val="0"/>
      <w:marTop w:val="0"/>
      <w:marBottom w:val="0"/>
      <w:divBdr>
        <w:top w:val="none" w:sz="0" w:space="0" w:color="auto"/>
        <w:left w:val="none" w:sz="0" w:space="0" w:color="auto"/>
        <w:bottom w:val="none" w:sz="0" w:space="0" w:color="auto"/>
        <w:right w:val="none" w:sz="0" w:space="0" w:color="auto"/>
      </w:divBdr>
      <w:divsChild>
        <w:div w:id="1958369244">
          <w:marLeft w:val="720"/>
          <w:marRight w:val="0"/>
          <w:marTop w:val="0"/>
          <w:marBottom w:val="0"/>
          <w:divBdr>
            <w:top w:val="none" w:sz="0" w:space="0" w:color="auto"/>
            <w:left w:val="none" w:sz="0" w:space="0" w:color="auto"/>
            <w:bottom w:val="none" w:sz="0" w:space="0" w:color="auto"/>
            <w:right w:val="none" w:sz="0" w:space="0" w:color="auto"/>
          </w:divBdr>
        </w:div>
      </w:divsChild>
    </w:div>
    <w:div w:id="757485183">
      <w:bodyDiv w:val="1"/>
      <w:marLeft w:val="0"/>
      <w:marRight w:val="0"/>
      <w:marTop w:val="0"/>
      <w:marBottom w:val="0"/>
      <w:divBdr>
        <w:top w:val="none" w:sz="0" w:space="0" w:color="auto"/>
        <w:left w:val="none" w:sz="0" w:space="0" w:color="auto"/>
        <w:bottom w:val="none" w:sz="0" w:space="0" w:color="auto"/>
        <w:right w:val="none" w:sz="0" w:space="0" w:color="auto"/>
      </w:divBdr>
      <w:divsChild>
        <w:div w:id="892617804">
          <w:marLeft w:val="1166"/>
          <w:marRight w:val="0"/>
          <w:marTop w:val="58"/>
          <w:marBottom w:val="0"/>
          <w:divBdr>
            <w:top w:val="none" w:sz="0" w:space="0" w:color="auto"/>
            <w:left w:val="none" w:sz="0" w:space="0" w:color="auto"/>
            <w:bottom w:val="none" w:sz="0" w:space="0" w:color="auto"/>
            <w:right w:val="none" w:sz="0" w:space="0" w:color="auto"/>
          </w:divBdr>
        </w:div>
        <w:div w:id="404836570">
          <w:marLeft w:val="1166"/>
          <w:marRight w:val="0"/>
          <w:marTop w:val="58"/>
          <w:marBottom w:val="0"/>
          <w:divBdr>
            <w:top w:val="none" w:sz="0" w:space="0" w:color="auto"/>
            <w:left w:val="none" w:sz="0" w:space="0" w:color="auto"/>
            <w:bottom w:val="none" w:sz="0" w:space="0" w:color="auto"/>
            <w:right w:val="none" w:sz="0" w:space="0" w:color="auto"/>
          </w:divBdr>
        </w:div>
        <w:div w:id="1810046837">
          <w:marLeft w:val="1166"/>
          <w:marRight w:val="0"/>
          <w:marTop w:val="58"/>
          <w:marBottom w:val="0"/>
          <w:divBdr>
            <w:top w:val="none" w:sz="0" w:space="0" w:color="auto"/>
            <w:left w:val="none" w:sz="0" w:space="0" w:color="auto"/>
            <w:bottom w:val="none" w:sz="0" w:space="0" w:color="auto"/>
            <w:right w:val="none" w:sz="0" w:space="0" w:color="auto"/>
          </w:divBdr>
        </w:div>
        <w:div w:id="1737972635">
          <w:marLeft w:val="1166"/>
          <w:marRight w:val="0"/>
          <w:marTop w:val="58"/>
          <w:marBottom w:val="0"/>
          <w:divBdr>
            <w:top w:val="none" w:sz="0" w:space="0" w:color="auto"/>
            <w:left w:val="none" w:sz="0" w:space="0" w:color="auto"/>
            <w:bottom w:val="none" w:sz="0" w:space="0" w:color="auto"/>
            <w:right w:val="none" w:sz="0" w:space="0" w:color="auto"/>
          </w:divBdr>
        </w:div>
        <w:div w:id="2000497987">
          <w:marLeft w:val="1166"/>
          <w:marRight w:val="0"/>
          <w:marTop w:val="58"/>
          <w:marBottom w:val="0"/>
          <w:divBdr>
            <w:top w:val="none" w:sz="0" w:space="0" w:color="auto"/>
            <w:left w:val="none" w:sz="0" w:space="0" w:color="auto"/>
            <w:bottom w:val="none" w:sz="0" w:space="0" w:color="auto"/>
            <w:right w:val="none" w:sz="0" w:space="0" w:color="auto"/>
          </w:divBdr>
        </w:div>
        <w:div w:id="1740983219">
          <w:marLeft w:val="1166"/>
          <w:marRight w:val="0"/>
          <w:marTop w:val="58"/>
          <w:marBottom w:val="0"/>
          <w:divBdr>
            <w:top w:val="none" w:sz="0" w:space="0" w:color="auto"/>
            <w:left w:val="none" w:sz="0" w:space="0" w:color="auto"/>
            <w:bottom w:val="none" w:sz="0" w:space="0" w:color="auto"/>
            <w:right w:val="none" w:sz="0" w:space="0" w:color="auto"/>
          </w:divBdr>
        </w:div>
        <w:div w:id="268632856">
          <w:marLeft w:val="1166"/>
          <w:marRight w:val="0"/>
          <w:marTop w:val="58"/>
          <w:marBottom w:val="0"/>
          <w:divBdr>
            <w:top w:val="none" w:sz="0" w:space="0" w:color="auto"/>
            <w:left w:val="none" w:sz="0" w:space="0" w:color="auto"/>
            <w:bottom w:val="none" w:sz="0" w:space="0" w:color="auto"/>
            <w:right w:val="none" w:sz="0" w:space="0" w:color="auto"/>
          </w:divBdr>
        </w:div>
        <w:div w:id="1993871291">
          <w:marLeft w:val="1166"/>
          <w:marRight w:val="0"/>
          <w:marTop w:val="58"/>
          <w:marBottom w:val="0"/>
          <w:divBdr>
            <w:top w:val="none" w:sz="0" w:space="0" w:color="auto"/>
            <w:left w:val="none" w:sz="0" w:space="0" w:color="auto"/>
            <w:bottom w:val="none" w:sz="0" w:space="0" w:color="auto"/>
            <w:right w:val="none" w:sz="0" w:space="0" w:color="auto"/>
          </w:divBdr>
        </w:div>
        <w:div w:id="772627381">
          <w:marLeft w:val="1166"/>
          <w:marRight w:val="0"/>
          <w:marTop w:val="58"/>
          <w:marBottom w:val="0"/>
          <w:divBdr>
            <w:top w:val="none" w:sz="0" w:space="0" w:color="auto"/>
            <w:left w:val="none" w:sz="0" w:space="0" w:color="auto"/>
            <w:bottom w:val="none" w:sz="0" w:space="0" w:color="auto"/>
            <w:right w:val="none" w:sz="0" w:space="0" w:color="auto"/>
          </w:divBdr>
        </w:div>
        <w:div w:id="2085250687">
          <w:marLeft w:val="1166"/>
          <w:marRight w:val="0"/>
          <w:marTop w:val="58"/>
          <w:marBottom w:val="0"/>
          <w:divBdr>
            <w:top w:val="none" w:sz="0" w:space="0" w:color="auto"/>
            <w:left w:val="none" w:sz="0" w:space="0" w:color="auto"/>
            <w:bottom w:val="none" w:sz="0" w:space="0" w:color="auto"/>
            <w:right w:val="none" w:sz="0" w:space="0" w:color="auto"/>
          </w:divBdr>
        </w:div>
      </w:divsChild>
    </w:div>
    <w:div w:id="1096560168">
      <w:bodyDiv w:val="1"/>
      <w:marLeft w:val="0"/>
      <w:marRight w:val="0"/>
      <w:marTop w:val="0"/>
      <w:marBottom w:val="0"/>
      <w:divBdr>
        <w:top w:val="none" w:sz="0" w:space="0" w:color="auto"/>
        <w:left w:val="none" w:sz="0" w:space="0" w:color="auto"/>
        <w:bottom w:val="none" w:sz="0" w:space="0" w:color="auto"/>
        <w:right w:val="none" w:sz="0" w:space="0" w:color="auto"/>
      </w:divBdr>
      <w:divsChild>
        <w:div w:id="1143542837">
          <w:marLeft w:val="547"/>
          <w:marRight w:val="0"/>
          <w:marTop w:val="0"/>
          <w:marBottom w:val="0"/>
          <w:divBdr>
            <w:top w:val="none" w:sz="0" w:space="0" w:color="auto"/>
            <w:left w:val="none" w:sz="0" w:space="0" w:color="auto"/>
            <w:bottom w:val="none" w:sz="0" w:space="0" w:color="auto"/>
            <w:right w:val="none" w:sz="0" w:space="0" w:color="auto"/>
          </w:divBdr>
        </w:div>
      </w:divsChild>
    </w:div>
    <w:div w:id="154320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51ED7-EA6F-469D-8D2F-53CBF0824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2017-10-04T19:46:00Z</dcterms:created>
  <dcterms:modified xsi:type="dcterms:W3CDTF">2017-10-18T04:36:00Z</dcterms:modified>
</cp:coreProperties>
</file>